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94D" w:rsidRPr="008C5916" w:rsidRDefault="00BC0588" w:rsidP="00BC0588">
      <w:pPr>
        <w:jc w:val="center"/>
        <w:rPr>
          <w:b/>
          <w:sz w:val="24"/>
          <w:szCs w:val="24"/>
        </w:rPr>
      </w:pPr>
      <w:r w:rsidRPr="008C5916">
        <w:rPr>
          <w:b/>
          <w:sz w:val="24"/>
          <w:szCs w:val="24"/>
        </w:rPr>
        <w:t>Лекция № 1</w:t>
      </w:r>
    </w:p>
    <w:p w:rsidR="00BC0588" w:rsidRPr="008C5916" w:rsidRDefault="00BC0588" w:rsidP="00BC0588">
      <w:pPr>
        <w:jc w:val="both"/>
        <w:rPr>
          <w:sz w:val="24"/>
          <w:szCs w:val="24"/>
        </w:rPr>
      </w:pPr>
      <w:r w:rsidRPr="008C5916">
        <w:rPr>
          <w:b/>
          <w:sz w:val="24"/>
          <w:szCs w:val="24"/>
        </w:rPr>
        <w:t>Тема:</w:t>
      </w:r>
      <w:r w:rsidRPr="008C5916">
        <w:rPr>
          <w:sz w:val="24"/>
          <w:szCs w:val="24"/>
        </w:rPr>
        <w:t xml:space="preserve"> Требования к безопасности зе</w:t>
      </w:r>
      <w:r w:rsidR="00FE0332" w:rsidRPr="008C5916">
        <w:rPr>
          <w:sz w:val="24"/>
          <w:szCs w:val="24"/>
        </w:rPr>
        <w:t>рна и продуктам его переработки</w:t>
      </w:r>
      <w:r w:rsidRPr="008C5916">
        <w:rPr>
          <w:sz w:val="24"/>
          <w:szCs w:val="24"/>
        </w:rPr>
        <w:t>. Технологические свойства зерна. Нормативные документы.</w:t>
      </w:r>
    </w:p>
    <w:p w:rsidR="008C5916" w:rsidRPr="008C5916" w:rsidRDefault="008C5916" w:rsidP="008C5916">
      <w:pPr>
        <w:pStyle w:val="a3"/>
        <w:numPr>
          <w:ilvl w:val="0"/>
          <w:numId w:val="1"/>
        </w:numPr>
        <w:spacing w:after="0" w:line="240" w:lineRule="auto"/>
        <w:ind w:left="0" w:firstLine="567"/>
        <w:jc w:val="both"/>
        <w:rPr>
          <w:b/>
          <w:sz w:val="24"/>
          <w:szCs w:val="24"/>
        </w:rPr>
      </w:pPr>
      <w:r w:rsidRPr="008C5916">
        <w:rPr>
          <w:b/>
          <w:sz w:val="24"/>
          <w:szCs w:val="24"/>
        </w:rPr>
        <w:t xml:space="preserve">Требования к безопасности зерна и продуктам его переработки </w:t>
      </w:r>
    </w:p>
    <w:p w:rsidR="008C5916" w:rsidRDefault="008C5916" w:rsidP="008C5916">
      <w:pPr>
        <w:pStyle w:val="a3"/>
        <w:spacing w:after="0" w:line="240" w:lineRule="auto"/>
        <w:ind w:left="567"/>
        <w:jc w:val="both"/>
        <w:rPr>
          <w:sz w:val="24"/>
          <w:szCs w:val="24"/>
        </w:rPr>
      </w:pPr>
    </w:p>
    <w:p w:rsidR="00BC0588" w:rsidRPr="008C5916" w:rsidRDefault="008C5916" w:rsidP="008C5916">
      <w:pPr>
        <w:spacing w:after="0" w:line="240" w:lineRule="auto"/>
        <w:ind w:firstLine="567"/>
        <w:jc w:val="both"/>
        <w:rPr>
          <w:sz w:val="24"/>
          <w:szCs w:val="24"/>
        </w:rPr>
      </w:pPr>
      <w:r w:rsidRPr="008C5916">
        <w:rPr>
          <w:sz w:val="24"/>
          <w:szCs w:val="24"/>
        </w:rPr>
        <w:t xml:space="preserve">Зерно и продукты его переработки – важнейший стратегический продукт, являющийся национальным достоянием и определяющий стабильное функционирование аграрного рынка и продовольственную безопасность страны. </w:t>
      </w:r>
      <w:proofErr w:type="gramStart"/>
      <w:r w:rsidRPr="008C5916">
        <w:rPr>
          <w:sz w:val="24"/>
          <w:szCs w:val="24"/>
        </w:rPr>
        <w:t>Качество, выпускаемого на рынок, зерна зависит от соблюдения производителем требований действующего законодательства, а также от государственного контроля за производством, хранением и реализацией зерна, а именно требований Технического регламента ТС «О безопасности зерна», который устанавливает обязательные для применения и исполнения на единой таможенной территории Таможенного союза требования к зерну и связанные с ним требования к процессам производства, хранения, перевозки, реализации и</w:t>
      </w:r>
      <w:proofErr w:type="gramEnd"/>
      <w:r w:rsidRPr="008C5916">
        <w:rPr>
          <w:sz w:val="24"/>
          <w:szCs w:val="24"/>
        </w:rPr>
        <w:t xml:space="preserve"> утилизации зерна в целях защиты жизни и здоровья человека, имущества, окружающей среды, жизни и здоровья животных и растений, а также предупреждение действий, вводящих в заблуждение потребителей. В области качества и безопасности зерна и продуктов его переработки Управление осуществляет следующие полномочия: - надзор за соблюдением требований к качеству и безопасности зерна, крупы, комбикормов и компонентов для их производства, а также побочных продуктов переработки зерна при осуществлении их закупок для государственных нужд, ввозе (вывозе) на территорию Таможенного союза, а также при поставке (закладке) зерна и крупы в государственный резерв, их хранении в составе государственного резерва и транспортировке; - </w:t>
      </w:r>
      <w:proofErr w:type="gramStart"/>
      <w:r w:rsidRPr="008C5916">
        <w:rPr>
          <w:sz w:val="24"/>
          <w:szCs w:val="24"/>
        </w:rPr>
        <w:t>контроль за</w:t>
      </w:r>
      <w:proofErr w:type="gramEnd"/>
      <w:r w:rsidRPr="008C5916">
        <w:rPr>
          <w:sz w:val="24"/>
          <w:szCs w:val="24"/>
        </w:rPr>
        <w:t xml:space="preserve"> соблюдением требований технических регламентов. </w:t>
      </w:r>
      <w:proofErr w:type="gramStart"/>
      <w:r w:rsidRPr="008C5916">
        <w:rPr>
          <w:sz w:val="24"/>
          <w:szCs w:val="24"/>
        </w:rPr>
        <w:t>В I полугодии 2017 года проведено 267 контрольно – надзорных мероприятий: плановые, внеплановые, по соглашению с Управлением Федерального агентства по государственным резервам по Центральному федеральному округу.</w:t>
      </w:r>
      <w:proofErr w:type="gramEnd"/>
      <w:r w:rsidRPr="008C5916">
        <w:rPr>
          <w:sz w:val="24"/>
          <w:szCs w:val="24"/>
        </w:rPr>
        <w:t xml:space="preserve"> По результатам проведенных мероприятий выявлено 25 правонарушений, составлено 25 протоколов об административных правонарушениях, выдано 21 предписание для устранения выявленных нарушений, наложено административных штрафов на сумму 181,0 тыс. руб. (ст.7.18, ч.1 ст. 14.43, ст. 14.44 ст. 14.45 </w:t>
      </w:r>
      <w:proofErr w:type="spellStart"/>
      <w:r w:rsidRPr="008C5916">
        <w:rPr>
          <w:sz w:val="24"/>
          <w:szCs w:val="24"/>
        </w:rPr>
        <w:t>КоАП</w:t>
      </w:r>
      <w:proofErr w:type="spellEnd"/>
      <w:r w:rsidRPr="008C5916">
        <w:rPr>
          <w:sz w:val="24"/>
          <w:szCs w:val="24"/>
        </w:rPr>
        <w:t xml:space="preserve"> РФ). Взыскано - 101,0 тыс. руб. Основными нарушениями при осуществлении контрольно-надзорных мероприятий в сфере качества зерна являются: выпуск в обращение зерна на единой таможенной территории Таможенного союза без декларации о соответствии, отсутствие информация в товаросопроводительных документах о декларации о соответствии партий зерна требованиям Технического регламента Таможенного Союза </w:t>
      </w:r>
      <w:proofErr w:type="gramStart"/>
      <w:r w:rsidRPr="008C5916">
        <w:rPr>
          <w:sz w:val="24"/>
          <w:szCs w:val="24"/>
        </w:rPr>
        <w:t>ТР</w:t>
      </w:r>
      <w:proofErr w:type="gramEnd"/>
      <w:r w:rsidRPr="008C5916">
        <w:rPr>
          <w:sz w:val="24"/>
          <w:szCs w:val="24"/>
        </w:rPr>
        <w:t xml:space="preserve"> ТС 015/2011, недостоверное декларирование, нарушение требований к хранению зерна. Проведены контрольно-надзорные мероприятия за поставками зерна при выпуске в обращение на единой таможенной территории Таможенного союза и при ввозе на территорию РФ. Проконтролировано 61 партия импортной продукции (в том числе солод происхождением Белоруссия, Словакия, Германия, хлопья ржаные – Германия, премиксы – Словения) объемом 3,067 тыс</w:t>
      </w:r>
      <w:proofErr w:type="gramStart"/>
      <w:r w:rsidRPr="008C5916">
        <w:rPr>
          <w:sz w:val="24"/>
          <w:szCs w:val="24"/>
        </w:rPr>
        <w:t>.т</w:t>
      </w:r>
      <w:proofErr w:type="gramEnd"/>
      <w:r w:rsidRPr="008C5916">
        <w:rPr>
          <w:sz w:val="24"/>
          <w:szCs w:val="24"/>
        </w:rPr>
        <w:t xml:space="preserve">онн, 29 партий продукции отгруженной на экспорт объемом 0,465 тыс.тонн. В образце солода, поступившем из Германии выявлен </w:t>
      </w:r>
      <w:proofErr w:type="spellStart"/>
      <w:r w:rsidRPr="008C5916">
        <w:rPr>
          <w:sz w:val="24"/>
          <w:szCs w:val="24"/>
        </w:rPr>
        <w:t>микотоксин</w:t>
      </w:r>
      <w:proofErr w:type="spellEnd"/>
      <w:r w:rsidRPr="008C5916">
        <w:rPr>
          <w:sz w:val="24"/>
          <w:szCs w:val="24"/>
        </w:rPr>
        <w:t xml:space="preserve"> – </w:t>
      </w:r>
      <w:proofErr w:type="spellStart"/>
      <w:r w:rsidRPr="008C5916">
        <w:rPr>
          <w:sz w:val="24"/>
          <w:szCs w:val="24"/>
        </w:rPr>
        <w:t>Охратоксин</w:t>
      </w:r>
      <w:proofErr w:type="spellEnd"/>
      <w:proofErr w:type="gramStart"/>
      <w:r w:rsidRPr="008C5916">
        <w:rPr>
          <w:sz w:val="24"/>
          <w:szCs w:val="24"/>
        </w:rPr>
        <w:t xml:space="preserve"> А</w:t>
      </w:r>
      <w:proofErr w:type="gramEnd"/>
      <w:r w:rsidRPr="008C5916">
        <w:rPr>
          <w:sz w:val="24"/>
          <w:szCs w:val="24"/>
        </w:rPr>
        <w:t xml:space="preserve"> в количестве превышающем нормативное значение, но в пределах погрешности прибора. Получателю груза выдано предостережение на основании, которого предприятием внесены изменения в программу производственного </w:t>
      </w:r>
      <w:proofErr w:type="gramStart"/>
      <w:r w:rsidRPr="008C5916">
        <w:rPr>
          <w:sz w:val="24"/>
          <w:szCs w:val="24"/>
        </w:rPr>
        <w:t>контроля за</w:t>
      </w:r>
      <w:proofErr w:type="gramEnd"/>
      <w:r w:rsidRPr="008C5916">
        <w:rPr>
          <w:sz w:val="24"/>
          <w:szCs w:val="24"/>
        </w:rPr>
        <w:t xml:space="preserve"> показателями безопасности солода, ввозимого на территорию Таможенного союза. Выявлено 13 случаев недостоверного декларирования. Выданы предписания на отзыв деклараций о соответствии. Материалы направлены в </w:t>
      </w:r>
      <w:proofErr w:type="spellStart"/>
      <w:r w:rsidRPr="008C5916">
        <w:rPr>
          <w:sz w:val="24"/>
          <w:szCs w:val="24"/>
        </w:rPr>
        <w:t>Росаккредитацию</w:t>
      </w:r>
      <w:proofErr w:type="spellEnd"/>
      <w:r w:rsidRPr="008C5916">
        <w:rPr>
          <w:sz w:val="24"/>
          <w:szCs w:val="24"/>
        </w:rPr>
        <w:t xml:space="preserve">. В ходе плановых проверок отбирались образцы от партий зерна прошедших процедуру оценки подтверждения соответствия. В двух образцах: в горохе продовольственном (партия 146,54т) и в рапсе на пищевые цели (партия 258,51т) выявлена зараженность вредителями. Собственникам выданы предписания. В </w:t>
      </w:r>
      <w:proofErr w:type="spellStart"/>
      <w:r w:rsidRPr="008C5916">
        <w:rPr>
          <w:sz w:val="24"/>
          <w:szCs w:val="24"/>
        </w:rPr>
        <w:lastRenderedPageBreak/>
        <w:t>Росаккредитацию</w:t>
      </w:r>
      <w:proofErr w:type="spellEnd"/>
      <w:r w:rsidRPr="008C5916">
        <w:rPr>
          <w:sz w:val="24"/>
          <w:szCs w:val="24"/>
        </w:rPr>
        <w:t xml:space="preserve"> направлены материалы на приостановление действий деклараций о соответствии. При рассмотрении извещений, поступивших от зерноперерабатывающих предприятий о доставке зерна, ввозимого на территорию области выявлены случаи отсутствия в </w:t>
      </w:r>
      <w:proofErr w:type="spellStart"/>
      <w:r w:rsidRPr="008C5916">
        <w:rPr>
          <w:sz w:val="24"/>
          <w:szCs w:val="24"/>
        </w:rPr>
        <w:t>товаро</w:t>
      </w:r>
      <w:proofErr w:type="spellEnd"/>
      <w:r w:rsidRPr="008C5916">
        <w:rPr>
          <w:sz w:val="24"/>
          <w:szCs w:val="24"/>
        </w:rPr>
        <w:t xml:space="preserve"> – сопроводительных документах информации о декларации о соответствии партий зерна требованиям технического регламента </w:t>
      </w:r>
      <w:proofErr w:type="gramStart"/>
      <w:r w:rsidRPr="008C5916">
        <w:rPr>
          <w:sz w:val="24"/>
          <w:szCs w:val="24"/>
        </w:rPr>
        <w:t>ТР</w:t>
      </w:r>
      <w:proofErr w:type="gramEnd"/>
      <w:r w:rsidRPr="008C5916">
        <w:rPr>
          <w:sz w:val="24"/>
          <w:szCs w:val="24"/>
        </w:rPr>
        <w:t xml:space="preserve"> ТС 015/2011 «О </w:t>
      </w:r>
      <w:proofErr w:type="spellStart"/>
      <w:r w:rsidRPr="008C5916">
        <w:rPr>
          <w:sz w:val="24"/>
          <w:szCs w:val="24"/>
        </w:rPr>
        <w:t>безопасностизерна</w:t>
      </w:r>
      <w:proofErr w:type="spellEnd"/>
      <w:r w:rsidRPr="008C5916">
        <w:rPr>
          <w:sz w:val="24"/>
          <w:szCs w:val="24"/>
        </w:rPr>
        <w:t xml:space="preserve">». В территориальные Управления направлены материалы для рассмотрения в отношении 6 поставщиков </w:t>
      </w:r>
      <w:proofErr w:type="spellStart"/>
      <w:r w:rsidRPr="008C5916">
        <w:rPr>
          <w:sz w:val="24"/>
          <w:szCs w:val="24"/>
        </w:rPr>
        <w:t>зерна</w:t>
      </w:r>
      <w:proofErr w:type="gramStart"/>
      <w:r w:rsidRPr="008C5916">
        <w:rPr>
          <w:sz w:val="24"/>
          <w:szCs w:val="24"/>
        </w:rPr>
        <w:t>,в</w:t>
      </w:r>
      <w:proofErr w:type="spellEnd"/>
      <w:proofErr w:type="gramEnd"/>
      <w:r w:rsidRPr="008C5916">
        <w:rPr>
          <w:sz w:val="24"/>
          <w:szCs w:val="24"/>
        </w:rPr>
        <w:t xml:space="preserve"> действиях которых усматриваются признаки состава административного правонарушения, предусмотренного ст. 14.45 </w:t>
      </w:r>
      <w:proofErr w:type="spellStart"/>
      <w:r w:rsidRPr="008C5916">
        <w:rPr>
          <w:sz w:val="24"/>
          <w:szCs w:val="24"/>
        </w:rPr>
        <w:t>КоАП</w:t>
      </w:r>
      <w:proofErr w:type="spellEnd"/>
      <w:r w:rsidRPr="008C5916">
        <w:rPr>
          <w:sz w:val="24"/>
          <w:szCs w:val="24"/>
        </w:rPr>
        <w:t xml:space="preserve">. Виновные лица привлечены к административной ответственности. В соответствии с современными требованиями к организации контрольно- надзорной деятельности Управлением при формировании плана проверок на 2018 год в области качества и безопасности зерна и продуктов его переработки будут применяться методы </w:t>
      </w:r>
      <w:proofErr w:type="spellStart"/>
      <w:proofErr w:type="gramStart"/>
      <w:r w:rsidRPr="008C5916">
        <w:rPr>
          <w:sz w:val="24"/>
          <w:szCs w:val="24"/>
        </w:rPr>
        <w:t>риск-ориентированного</w:t>
      </w:r>
      <w:proofErr w:type="spellEnd"/>
      <w:proofErr w:type="gramEnd"/>
      <w:r w:rsidRPr="008C5916">
        <w:rPr>
          <w:sz w:val="24"/>
          <w:szCs w:val="24"/>
        </w:rPr>
        <w:t xml:space="preserve"> подхода к проведению проверок. Совершенствование контрольно-надзорной деятельности позволит сконцентрировать усилия на объектах чрезвычайно высокого и значительного риска. Основными нарушениями при осуществлении контрольно – надзорных мероприятий в сфере качества зерна являются: выпуск в обращение зерна на единой таможенной территории Таможенного союза без декларации о соответствии; отсутствие информации в товаросопроводительных документах о декларации о соответствии партий зерна требованиям Технического регламента Таможенного Союза </w:t>
      </w:r>
      <w:proofErr w:type="gramStart"/>
      <w:r w:rsidRPr="008C5916">
        <w:rPr>
          <w:sz w:val="24"/>
          <w:szCs w:val="24"/>
        </w:rPr>
        <w:t>ТР</w:t>
      </w:r>
      <w:proofErr w:type="gramEnd"/>
      <w:r w:rsidRPr="008C5916">
        <w:rPr>
          <w:sz w:val="24"/>
          <w:szCs w:val="24"/>
        </w:rPr>
        <w:t xml:space="preserve"> ТС 015/2011; нарушение правил хранения – хранение зерна в условиях, не обеспечивающих безопасность зерна и сохранность его потребительских свойств; отсутствие маркировки, содержащей сведения, предусмотренные нормативными документами. При осуществлении контрольно-надзорных мероприятий в отношении юридических лиц и индивидуальных предпринимателей проверяется </w:t>
      </w:r>
      <w:proofErr w:type="spellStart"/>
      <w:r w:rsidRPr="008C5916">
        <w:rPr>
          <w:sz w:val="24"/>
          <w:szCs w:val="24"/>
        </w:rPr>
        <w:t>соблюдениеими</w:t>
      </w:r>
      <w:proofErr w:type="spellEnd"/>
      <w:r w:rsidRPr="008C5916">
        <w:rPr>
          <w:sz w:val="24"/>
          <w:szCs w:val="24"/>
        </w:rPr>
        <w:t xml:space="preserve"> требований действующего законодательства: - </w:t>
      </w:r>
      <w:proofErr w:type="gramStart"/>
      <w:r w:rsidRPr="008C5916">
        <w:rPr>
          <w:sz w:val="24"/>
          <w:szCs w:val="24"/>
        </w:rPr>
        <w:t>ТР</w:t>
      </w:r>
      <w:proofErr w:type="gramEnd"/>
      <w:r w:rsidRPr="008C5916">
        <w:rPr>
          <w:sz w:val="24"/>
          <w:szCs w:val="24"/>
        </w:rPr>
        <w:t xml:space="preserve"> ТС 015/2011 Технический регламент Таможенного союза. О </w:t>
      </w:r>
      <w:proofErr w:type="spellStart"/>
      <w:r w:rsidRPr="008C5916">
        <w:rPr>
          <w:sz w:val="24"/>
          <w:szCs w:val="24"/>
        </w:rPr>
        <w:t>безопасностизерна</w:t>
      </w:r>
      <w:proofErr w:type="spellEnd"/>
      <w:r w:rsidRPr="008C5916">
        <w:rPr>
          <w:sz w:val="24"/>
          <w:szCs w:val="24"/>
        </w:rPr>
        <w:t xml:space="preserve">» (принят Решением Комиссии Таможенного союза от 09.12.2011 №874); - Федеральный закон от 27.12.2002 № 184-ФЗ «О техническом регулировании»; - Инструкция № 9-7-88 по хранению зерна, масло семян, муки и крупы, утвержденная приказом Министерства хлебопродуктов СССР от 24.06.1988 №185. Постановлением Правительства Российской Федерации от 02.07.13 № 553 «Об уполномоченных органах Российской Федерации по обеспечению государственного контроля (надзора) за соблюдением требований технического регламента Таможенного союза </w:t>
      </w:r>
      <w:proofErr w:type="gramStart"/>
      <w:r w:rsidRPr="008C5916">
        <w:rPr>
          <w:sz w:val="24"/>
          <w:szCs w:val="24"/>
        </w:rPr>
        <w:t>ТР</w:t>
      </w:r>
      <w:proofErr w:type="gramEnd"/>
      <w:r w:rsidRPr="008C5916">
        <w:rPr>
          <w:sz w:val="24"/>
          <w:szCs w:val="24"/>
        </w:rPr>
        <w:t xml:space="preserve"> ТС 015/2011 «О безопасности зерна» </w:t>
      </w:r>
      <w:proofErr w:type="spellStart"/>
      <w:r w:rsidRPr="008C5916">
        <w:rPr>
          <w:sz w:val="24"/>
          <w:szCs w:val="24"/>
        </w:rPr>
        <w:t>Россельхознадзор</w:t>
      </w:r>
      <w:proofErr w:type="spellEnd"/>
      <w:r w:rsidRPr="008C5916">
        <w:rPr>
          <w:sz w:val="24"/>
          <w:szCs w:val="24"/>
        </w:rPr>
        <w:t xml:space="preserve"> наделён полномочиями по обеспечению государственного контроля (надзора) за соблюдением требований технического регламента в отношении зерна, приобретаемого не для личных нужд потребителей, а также в отношении связанных с требованиями к зерну, процессов производства, хранения, перевозки, реализации и утилизации. Данный Технический регламент распространяется на зерно, выпускаемое в обращение на единой таможенной территории Таможенного союза, используемое для пищевых и кормовых целей и не распространяется на зерно, предназначенное для семенных целей и продуктов переработки зерна. Устанавливает обязательные для применения и исполнения на единой таможенной территории Таможенного союза требования к зерну и связанные с ним требования к процессам производства, хранения, перевозки, реализации и утилизации зерна. Регламентом определены </w:t>
      </w:r>
      <w:proofErr w:type="spellStart"/>
      <w:r w:rsidRPr="008C5916">
        <w:rPr>
          <w:sz w:val="24"/>
          <w:szCs w:val="24"/>
        </w:rPr>
        <w:t>предельнодопустимые</w:t>
      </w:r>
      <w:proofErr w:type="spellEnd"/>
      <w:r w:rsidRPr="008C5916">
        <w:rPr>
          <w:sz w:val="24"/>
          <w:szCs w:val="24"/>
        </w:rPr>
        <w:t xml:space="preserve"> уровни токсичных элементов, микотоксинов, пестицидов, </w:t>
      </w:r>
      <w:proofErr w:type="spellStart"/>
      <w:r w:rsidRPr="008C5916">
        <w:rPr>
          <w:sz w:val="24"/>
          <w:szCs w:val="24"/>
        </w:rPr>
        <w:t>радионуклеидов</w:t>
      </w:r>
      <w:proofErr w:type="spellEnd"/>
      <w:r w:rsidRPr="008C5916">
        <w:rPr>
          <w:sz w:val="24"/>
          <w:szCs w:val="24"/>
        </w:rPr>
        <w:t xml:space="preserve">, зараженности вредителями и вредных примесей в зерне, как для </w:t>
      </w:r>
      <w:proofErr w:type="gramStart"/>
      <w:r w:rsidRPr="008C5916">
        <w:rPr>
          <w:sz w:val="24"/>
          <w:szCs w:val="24"/>
        </w:rPr>
        <w:t>кормового</w:t>
      </w:r>
      <w:proofErr w:type="gramEnd"/>
      <w:r w:rsidRPr="008C5916">
        <w:rPr>
          <w:sz w:val="24"/>
          <w:szCs w:val="24"/>
        </w:rPr>
        <w:t xml:space="preserve"> так и для пищевого зерна. Прежде чем попасть в обращение, зерно, поставляемое на пищевые и кормовые цели, должно пройти необходимые процедуры оценки (подтверждения) соответствия в форме декларирования соответствия, установленные техническим регламентом, а также другими техническими регламентами Таможенного союза, действие которых распространяется на зерно. Зерно при выпуске в обращение на единой таможенной территории Таможенного союза сопровождается товаросопроводительными документами, которые должны содержать информацию о </w:t>
      </w:r>
      <w:proofErr w:type="gramStart"/>
      <w:r w:rsidRPr="008C5916">
        <w:rPr>
          <w:sz w:val="24"/>
          <w:szCs w:val="24"/>
        </w:rPr>
        <w:t>декларации</w:t>
      </w:r>
      <w:proofErr w:type="gramEnd"/>
      <w:r w:rsidRPr="008C5916">
        <w:rPr>
          <w:sz w:val="24"/>
          <w:szCs w:val="24"/>
        </w:rPr>
        <w:t xml:space="preserve"> о соответствии партии зерна требованиям технического </w:t>
      </w:r>
      <w:r w:rsidRPr="008C5916">
        <w:rPr>
          <w:sz w:val="24"/>
          <w:szCs w:val="24"/>
        </w:rPr>
        <w:lastRenderedPageBreak/>
        <w:t xml:space="preserve">регламента. Исключением является выпуск в обращение на единой таможенной территории Таможенного союза зерна, предназначенного для направления на хранение и (или) обработку на территории страны-производителя. Оно сопровождается товаросопроводительными документами без информации о декларации и не подлежит подтверждению соответствия. Зерно, соответствие которого подтверждено, должно быть маркировано единым знаком обращения продукции на рынке государств – членов Таможенного союза. Храниться зерно должно в зернохранилищах, обеспечивающих </w:t>
      </w:r>
      <w:proofErr w:type="gramStart"/>
      <w:r w:rsidRPr="008C5916">
        <w:rPr>
          <w:sz w:val="24"/>
          <w:szCs w:val="24"/>
        </w:rPr>
        <w:t>без</w:t>
      </w:r>
      <w:proofErr w:type="gramEnd"/>
      <w:r w:rsidRPr="008C5916">
        <w:rPr>
          <w:sz w:val="24"/>
          <w:szCs w:val="24"/>
        </w:rPr>
        <w:t xml:space="preserve"> </w:t>
      </w:r>
      <w:proofErr w:type="gramStart"/>
      <w:r w:rsidRPr="008C5916">
        <w:rPr>
          <w:sz w:val="24"/>
          <w:szCs w:val="24"/>
        </w:rPr>
        <w:t>опасность</w:t>
      </w:r>
      <w:proofErr w:type="gramEnd"/>
      <w:r w:rsidRPr="008C5916">
        <w:rPr>
          <w:sz w:val="24"/>
          <w:szCs w:val="24"/>
        </w:rPr>
        <w:t xml:space="preserve"> зерна и сохранность его потребительских свойств. Для зерна, полученного с применением ГМО, должна быть приведена информация: «генетически модифицированное зерно» или «зерно, полученное с использованием </w:t>
      </w:r>
      <w:proofErr w:type="spellStart"/>
      <w:r w:rsidRPr="008C5916">
        <w:rPr>
          <w:sz w:val="24"/>
          <w:szCs w:val="24"/>
        </w:rPr>
        <w:t>генно-модифицированных</w:t>
      </w:r>
      <w:proofErr w:type="spellEnd"/>
      <w:r w:rsidRPr="008C5916">
        <w:rPr>
          <w:sz w:val="24"/>
          <w:szCs w:val="24"/>
        </w:rPr>
        <w:t xml:space="preserve"> организмов» или «зерно содержит компоненты </w:t>
      </w:r>
      <w:proofErr w:type="spellStart"/>
      <w:r w:rsidRPr="008C5916">
        <w:rPr>
          <w:sz w:val="24"/>
          <w:szCs w:val="24"/>
        </w:rPr>
        <w:t>генно-модифицированных</w:t>
      </w:r>
      <w:proofErr w:type="spellEnd"/>
      <w:r w:rsidRPr="008C5916">
        <w:rPr>
          <w:sz w:val="24"/>
          <w:szCs w:val="24"/>
        </w:rPr>
        <w:t xml:space="preserve"> организмов», с указанием уникального идентификатор </w:t>
      </w:r>
      <w:proofErr w:type="spellStart"/>
      <w:r w:rsidRPr="008C5916">
        <w:rPr>
          <w:sz w:val="24"/>
          <w:szCs w:val="24"/>
        </w:rPr>
        <w:t>атрансформационного</w:t>
      </w:r>
      <w:proofErr w:type="spellEnd"/>
      <w:r w:rsidRPr="008C5916">
        <w:rPr>
          <w:sz w:val="24"/>
          <w:szCs w:val="24"/>
        </w:rPr>
        <w:t xml:space="preserve"> события. В соответствии с Техническим регламентом зерно может содержать только зарегистрированные в соответствии с законодательством государства – члена Таможенного союза линии ГМО. На сегодняшний день в Российской Федерации зарегистрировано 23 линии </w:t>
      </w:r>
      <w:proofErr w:type="spellStart"/>
      <w:proofErr w:type="gramStart"/>
      <w:r w:rsidRPr="008C5916">
        <w:rPr>
          <w:sz w:val="24"/>
          <w:szCs w:val="24"/>
        </w:rPr>
        <w:t>ГМ-культур</w:t>
      </w:r>
      <w:proofErr w:type="spellEnd"/>
      <w:proofErr w:type="gramEnd"/>
      <w:r w:rsidRPr="008C5916">
        <w:rPr>
          <w:sz w:val="24"/>
          <w:szCs w:val="24"/>
        </w:rPr>
        <w:t xml:space="preserve">, предназначенных для производства продуктов питания и сельскохозяйственных кормов: 7 линий сои, 12 линий кукурузы, 1 линия риса, 1 линия сахарной свеклы и 2 линии картофеля. В зерне, содержащем ГМО, допускается не более 0,9% не зарегистрированных линий ГМО. Товаросопроводительные документы на зерно, помещенное в потребительскую упаковку и предназначенное на кормовые цели, должны содержать информацию о сроке годности и условиях хранения зерна. Зерно, </w:t>
      </w:r>
      <w:proofErr w:type="spellStart"/>
      <w:r w:rsidRPr="008C5916">
        <w:rPr>
          <w:sz w:val="24"/>
          <w:szCs w:val="24"/>
        </w:rPr>
        <w:t>соответстствующее</w:t>
      </w:r>
      <w:proofErr w:type="spellEnd"/>
      <w:r w:rsidRPr="008C5916">
        <w:rPr>
          <w:sz w:val="24"/>
          <w:szCs w:val="24"/>
        </w:rPr>
        <w:t xml:space="preserve"> требованиям безопасности и прошедшее процедуру подтверждения соответствия, </w:t>
      </w:r>
      <w:proofErr w:type="spellStart"/>
      <w:r w:rsidRPr="008C5916">
        <w:rPr>
          <w:sz w:val="24"/>
          <w:szCs w:val="24"/>
        </w:rPr>
        <w:t>должнобыть</w:t>
      </w:r>
      <w:proofErr w:type="spellEnd"/>
      <w:r w:rsidRPr="008C5916">
        <w:rPr>
          <w:sz w:val="24"/>
          <w:szCs w:val="24"/>
        </w:rPr>
        <w:t xml:space="preserve"> маркировано единым знаком обращения продукции на рынке госуда</w:t>
      </w:r>
      <w:proofErr w:type="gramStart"/>
      <w:r w:rsidRPr="008C5916">
        <w:rPr>
          <w:sz w:val="24"/>
          <w:szCs w:val="24"/>
        </w:rPr>
        <w:t>рств чл</w:t>
      </w:r>
      <w:proofErr w:type="gramEnd"/>
      <w:r w:rsidRPr="008C5916">
        <w:rPr>
          <w:sz w:val="24"/>
          <w:szCs w:val="24"/>
        </w:rPr>
        <w:t xml:space="preserve">енов Таможенного союза, который наносится любым способом, обеспечивающим четкое и ясное изображение в течение всего срока годности зерна. Маркировка зерна наносится на потребительскую упаковку, на этикетку, либо содержится в </w:t>
      </w:r>
      <w:proofErr w:type="spellStart"/>
      <w:r w:rsidRPr="008C5916">
        <w:rPr>
          <w:sz w:val="24"/>
          <w:szCs w:val="24"/>
        </w:rPr>
        <w:t>товаропроводительных</w:t>
      </w:r>
      <w:proofErr w:type="spellEnd"/>
      <w:r w:rsidRPr="008C5916">
        <w:rPr>
          <w:sz w:val="24"/>
          <w:szCs w:val="24"/>
        </w:rPr>
        <w:t xml:space="preserve"> документах, если зерно перевозится насыпью. Маркировка должна быть на русском языке или на языке госуда</w:t>
      </w:r>
      <w:proofErr w:type="gramStart"/>
      <w:r w:rsidRPr="008C5916">
        <w:rPr>
          <w:sz w:val="24"/>
          <w:szCs w:val="24"/>
        </w:rPr>
        <w:t>рств чл</w:t>
      </w:r>
      <w:proofErr w:type="gramEnd"/>
      <w:r w:rsidRPr="008C5916">
        <w:rPr>
          <w:sz w:val="24"/>
          <w:szCs w:val="24"/>
        </w:rPr>
        <w:t xml:space="preserve">енов Таможенного союза. Партия зерна, не отвечающая требованиям технического регламента, подлежит возврату или утилизации. За нарушение требований нормативных документов в области качества и безопасности зерна и продуктов его переработки </w:t>
      </w:r>
      <w:proofErr w:type="spellStart"/>
      <w:r w:rsidRPr="008C5916">
        <w:rPr>
          <w:sz w:val="24"/>
          <w:szCs w:val="24"/>
        </w:rPr>
        <w:t>КоАП</w:t>
      </w:r>
      <w:proofErr w:type="spellEnd"/>
      <w:r w:rsidRPr="008C5916">
        <w:rPr>
          <w:sz w:val="24"/>
          <w:szCs w:val="24"/>
        </w:rPr>
        <w:t xml:space="preserve"> РФ </w:t>
      </w:r>
      <w:proofErr w:type="spellStart"/>
      <w:r w:rsidRPr="008C5916">
        <w:rPr>
          <w:sz w:val="24"/>
          <w:szCs w:val="24"/>
        </w:rPr>
        <w:t>предусмотривает</w:t>
      </w:r>
      <w:proofErr w:type="spellEnd"/>
      <w:r w:rsidRPr="008C5916">
        <w:rPr>
          <w:sz w:val="24"/>
          <w:szCs w:val="24"/>
        </w:rPr>
        <w:t xml:space="preserve"> следующие меры ответственности: Статья 7.18 – Нарушение правил хранения, закупки или рационального использования зерна и продуктов его переработки, правил производства продуктов переработки зерна влечет предупреждение или наложение административного штрафа на граждан в размере от 500 до 1000рублей; на должностных лиц – от 1000 до 2000 рублей; на юридических лиц – от 10000 до 20000 рублей; </w:t>
      </w:r>
      <w:proofErr w:type="gramStart"/>
      <w:r w:rsidRPr="008C5916">
        <w:rPr>
          <w:sz w:val="24"/>
          <w:szCs w:val="24"/>
        </w:rPr>
        <w:t xml:space="preserve">Статья 14.43 ч.1– Нарушение изготовителем, исполнителем (лицом, выполняющим функции иностранного изготовителя), продавцом требований технических регламентов: влечет наложение административного штрафа: </w:t>
      </w:r>
      <w:proofErr w:type="spellStart"/>
      <w:r w:rsidRPr="008C5916">
        <w:rPr>
          <w:sz w:val="24"/>
          <w:szCs w:val="24"/>
        </w:rPr>
        <w:t>награждан</w:t>
      </w:r>
      <w:proofErr w:type="spellEnd"/>
      <w:r w:rsidRPr="008C5916">
        <w:rPr>
          <w:sz w:val="24"/>
          <w:szCs w:val="24"/>
        </w:rPr>
        <w:t xml:space="preserve"> - в </w:t>
      </w:r>
      <w:proofErr w:type="spellStart"/>
      <w:r w:rsidRPr="008C5916">
        <w:rPr>
          <w:sz w:val="24"/>
          <w:szCs w:val="24"/>
        </w:rPr>
        <w:t>размереот</w:t>
      </w:r>
      <w:proofErr w:type="spellEnd"/>
      <w:r w:rsidRPr="008C5916">
        <w:rPr>
          <w:sz w:val="24"/>
          <w:szCs w:val="24"/>
        </w:rPr>
        <w:t xml:space="preserve"> 1000 до 2000 рублей; на должностных лиц - от 10000 до 20000 рублей; </w:t>
      </w:r>
      <w:proofErr w:type="spellStart"/>
      <w:r w:rsidRPr="008C5916">
        <w:rPr>
          <w:sz w:val="24"/>
          <w:szCs w:val="24"/>
        </w:rPr>
        <w:t>налиц</w:t>
      </w:r>
      <w:proofErr w:type="spellEnd"/>
      <w:r w:rsidRPr="008C5916">
        <w:rPr>
          <w:sz w:val="24"/>
          <w:szCs w:val="24"/>
        </w:rPr>
        <w:t>, осуществляющих предпринимательскую деятельность без образования юридического лица - от 20000 до 30000 рублей; на юридических лиц - от 100000 до 300000 рублей;</w:t>
      </w:r>
      <w:proofErr w:type="gramEnd"/>
      <w:r w:rsidRPr="008C5916">
        <w:rPr>
          <w:sz w:val="24"/>
          <w:szCs w:val="24"/>
        </w:rPr>
        <w:t xml:space="preserve"> </w:t>
      </w:r>
      <w:proofErr w:type="gramStart"/>
      <w:r w:rsidRPr="008C5916">
        <w:rPr>
          <w:sz w:val="24"/>
          <w:szCs w:val="24"/>
        </w:rPr>
        <w:t xml:space="preserve">Статья 14.43 ч.2 – Действия, предусмотренные частью 1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влекут наложение административного штрафа: </w:t>
      </w:r>
      <w:proofErr w:type="spellStart"/>
      <w:r w:rsidRPr="008C5916">
        <w:rPr>
          <w:sz w:val="24"/>
          <w:szCs w:val="24"/>
        </w:rPr>
        <w:t>награждан</w:t>
      </w:r>
      <w:proofErr w:type="spellEnd"/>
      <w:r w:rsidRPr="008C5916">
        <w:rPr>
          <w:sz w:val="24"/>
          <w:szCs w:val="24"/>
        </w:rPr>
        <w:t xml:space="preserve"> - в размере от 2000</w:t>
      </w:r>
      <w:proofErr w:type="gramEnd"/>
      <w:r w:rsidRPr="008C5916">
        <w:rPr>
          <w:sz w:val="24"/>
          <w:szCs w:val="24"/>
        </w:rPr>
        <w:t xml:space="preserve"> </w:t>
      </w:r>
      <w:proofErr w:type="gramStart"/>
      <w:r w:rsidRPr="008C5916">
        <w:rPr>
          <w:sz w:val="24"/>
          <w:szCs w:val="24"/>
        </w:rPr>
        <w:t xml:space="preserve">до 4000 рублей с конфискацией предметов административного правонарушения либо без таковой; на должностных лиц - от 20000 до 30000 рублей; </w:t>
      </w:r>
      <w:proofErr w:type="spellStart"/>
      <w:r w:rsidRPr="008C5916">
        <w:rPr>
          <w:sz w:val="24"/>
          <w:szCs w:val="24"/>
        </w:rPr>
        <w:t>налиц</w:t>
      </w:r>
      <w:proofErr w:type="spellEnd"/>
      <w:r w:rsidRPr="008C5916">
        <w:rPr>
          <w:sz w:val="24"/>
          <w:szCs w:val="24"/>
        </w:rPr>
        <w:t>, осуществляющих предпринимательскую деятельность без образования юридического лица - от 30000 до 40000 рублей с конфискацией предметов административного правонарушения либо без таковой; на юридических лиц - от 300000 до 600000 рублей с конфискацией предметов административного правонарушения либо без таковой;</w:t>
      </w:r>
      <w:proofErr w:type="gramEnd"/>
      <w:r w:rsidRPr="008C5916">
        <w:rPr>
          <w:sz w:val="24"/>
          <w:szCs w:val="24"/>
        </w:rPr>
        <w:t xml:space="preserve"> </w:t>
      </w:r>
      <w:proofErr w:type="gramStart"/>
      <w:r w:rsidRPr="008C5916">
        <w:rPr>
          <w:sz w:val="24"/>
          <w:szCs w:val="24"/>
        </w:rPr>
        <w:t xml:space="preserve">Статья 14.44-Недостоверное декларирование соответствия продукции влечет наложение </w:t>
      </w:r>
      <w:r w:rsidRPr="008C5916">
        <w:rPr>
          <w:sz w:val="24"/>
          <w:szCs w:val="24"/>
        </w:rPr>
        <w:lastRenderedPageBreak/>
        <w:t>административного штрафа: на должностных лиц - от15000 до20000 рублей; на юридических лиц - от100000 до300000 рублей; Статья 14.45 – Реализация продукции, подлежащей обязательному подтверждению соответствия, без указания в сопроводительной документации сведений о сертификате соответствия или декларации о соответствии влечет наложение административного штрафа на должностных лиц в размере от 20000 до 40000 рублей;</w:t>
      </w:r>
      <w:proofErr w:type="gramEnd"/>
      <w:r w:rsidRPr="008C5916">
        <w:rPr>
          <w:sz w:val="24"/>
          <w:szCs w:val="24"/>
        </w:rPr>
        <w:t xml:space="preserve"> на юридических лиц - от 100000 до 300000 рублей; Статья 14.46 – Нарушение порядка </w:t>
      </w:r>
      <w:proofErr w:type="gramStart"/>
      <w:r w:rsidRPr="008C5916">
        <w:rPr>
          <w:sz w:val="24"/>
          <w:szCs w:val="24"/>
        </w:rPr>
        <w:t>маркировки продукции, подлежащей обязательному подтверждению соответствия влечет</w:t>
      </w:r>
      <w:proofErr w:type="gramEnd"/>
      <w:r w:rsidRPr="008C5916">
        <w:rPr>
          <w:sz w:val="24"/>
          <w:szCs w:val="24"/>
        </w:rPr>
        <w:t xml:space="preserve"> наложение административного штрафа на должностных лиц в размере от 10000 до 20000 рублей на юридических лиц от 100000 до 300000 рублей. При повторном совершении административного правонарушения в течение года штрафные санкции увеличиваются. Во всем мире зерновое хозяйство является основой всего продовольственного и агропромышленного комплексов, стратегической и </w:t>
      </w:r>
      <w:proofErr w:type="spellStart"/>
      <w:r w:rsidRPr="008C5916">
        <w:rPr>
          <w:sz w:val="24"/>
          <w:szCs w:val="24"/>
        </w:rPr>
        <w:t>одновременномного</w:t>
      </w:r>
      <w:proofErr w:type="spellEnd"/>
      <w:r w:rsidRPr="008C5916">
        <w:rPr>
          <w:sz w:val="24"/>
          <w:szCs w:val="24"/>
        </w:rPr>
        <w:t xml:space="preserve"> целевой, многофункциональной и </w:t>
      </w:r>
      <w:proofErr w:type="spellStart"/>
      <w:r w:rsidRPr="008C5916">
        <w:rPr>
          <w:sz w:val="24"/>
          <w:szCs w:val="24"/>
        </w:rPr>
        <w:t>системообразующей</w:t>
      </w:r>
      <w:proofErr w:type="spellEnd"/>
      <w:r w:rsidRPr="008C5916">
        <w:rPr>
          <w:sz w:val="24"/>
          <w:szCs w:val="24"/>
        </w:rPr>
        <w:t xml:space="preserve"> отраслью, и от того, насколько эффективно оно </w:t>
      </w:r>
      <w:proofErr w:type="gramStart"/>
      <w:r w:rsidRPr="008C5916">
        <w:rPr>
          <w:sz w:val="24"/>
          <w:szCs w:val="24"/>
        </w:rPr>
        <w:t>ведется в значительной степени зависит</w:t>
      </w:r>
      <w:proofErr w:type="gramEnd"/>
      <w:r w:rsidRPr="008C5916">
        <w:rPr>
          <w:sz w:val="24"/>
          <w:szCs w:val="24"/>
        </w:rPr>
        <w:t xml:space="preserve"> обеспеченность населения продуктами питания, продовольственная безопасность, а также экономическая и социально-политическая стабильность в стране. На сегодняшний день Российская Федерация остается единственной страной, из числа крупнейших производителей зерна, которая практически отказалась от государственного </w:t>
      </w:r>
      <w:proofErr w:type="gramStart"/>
      <w:r w:rsidRPr="008C5916">
        <w:rPr>
          <w:sz w:val="24"/>
          <w:szCs w:val="24"/>
        </w:rPr>
        <w:t>контроля за</w:t>
      </w:r>
      <w:proofErr w:type="gramEnd"/>
      <w:r w:rsidRPr="008C5916">
        <w:rPr>
          <w:sz w:val="24"/>
          <w:szCs w:val="24"/>
        </w:rPr>
        <w:t xml:space="preserve"> качеством зерна. В США, Канаде, странах ЕС контроль со стороны государства укрепляется, стимулируя сельхозпроизводителя производить качественную продукцию. В Казахстане и </w:t>
      </w:r>
      <w:proofErr w:type="spellStart"/>
      <w:r w:rsidRPr="008C5916">
        <w:rPr>
          <w:sz w:val="24"/>
          <w:szCs w:val="24"/>
        </w:rPr>
        <w:t>Белорусии</w:t>
      </w:r>
      <w:proofErr w:type="spellEnd"/>
      <w:r w:rsidRPr="008C5916">
        <w:rPr>
          <w:sz w:val="24"/>
          <w:szCs w:val="24"/>
        </w:rPr>
        <w:t xml:space="preserve"> существуют национальные системы контроля безопасности и качества зерна на внутреннем рынке. Национальные законодательства обеспечивают необходимый уровень безопасности и качества зерна и продуктов его переработки. Действующая в Росси система подтверждения соответствия носит формальный характер. Образцы зерна отбираются самостоятельно заявителем и предоставляются им в испытательные центры. Достоверность полученных результатов остается под </w:t>
      </w:r>
      <w:proofErr w:type="spellStart"/>
      <w:r w:rsidRPr="008C5916">
        <w:rPr>
          <w:sz w:val="24"/>
          <w:szCs w:val="24"/>
        </w:rPr>
        <w:t>вопрсом</w:t>
      </w:r>
      <w:proofErr w:type="spellEnd"/>
      <w:r w:rsidRPr="008C5916">
        <w:rPr>
          <w:sz w:val="24"/>
          <w:szCs w:val="24"/>
        </w:rPr>
        <w:t xml:space="preserve">. Необходимо усилить государственный </w:t>
      </w:r>
      <w:proofErr w:type="gramStart"/>
      <w:r w:rsidRPr="008C5916">
        <w:rPr>
          <w:sz w:val="24"/>
          <w:szCs w:val="24"/>
        </w:rPr>
        <w:t>контроль за</w:t>
      </w:r>
      <w:proofErr w:type="gramEnd"/>
      <w:r w:rsidRPr="008C5916">
        <w:rPr>
          <w:sz w:val="24"/>
          <w:szCs w:val="24"/>
        </w:rPr>
        <w:t xml:space="preserve"> качеством и безопасностью зерна. Для этого необходимо иметь стабильную законодательную базу </w:t>
      </w:r>
      <w:proofErr w:type="gramStart"/>
      <w:r w:rsidRPr="008C5916">
        <w:rPr>
          <w:sz w:val="24"/>
          <w:szCs w:val="24"/>
        </w:rPr>
        <w:t>–п</w:t>
      </w:r>
      <w:proofErr w:type="gramEnd"/>
      <w:r w:rsidRPr="008C5916">
        <w:rPr>
          <w:sz w:val="24"/>
          <w:szCs w:val="24"/>
        </w:rPr>
        <w:t>режде всего Закон Российской Федерации «О зерне». Именно этот закон может составить основу стратегии развития зернового хозяйства и рынка зерна, производство зерна высокого качества.</w:t>
      </w:r>
    </w:p>
    <w:p w:rsidR="00BC0588" w:rsidRDefault="00BC0588" w:rsidP="00BC0588">
      <w:pPr>
        <w:jc w:val="both"/>
        <w:rPr>
          <w:sz w:val="24"/>
          <w:szCs w:val="24"/>
        </w:rPr>
      </w:pPr>
    </w:p>
    <w:p w:rsidR="008C5916" w:rsidRDefault="008C5916" w:rsidP="008C5916">
      <w:pPr>
        <w:spacing w:after="0" w:line="240" w:lineRule="auto"/>
        <w:rPr>
          <w:rFonts w:eastAsia="Times New Roman" w:cs="Times New Roman"/>
          <w:b/>
          <w:color w:val="000000"/>
          <w:sz w:val="27"/>
          <w:szCs w:val="27"/>
          <w:lang w:eastAsia="ru-RU"/>
        </w:rPr>
      </w:pPr>
      <w:r w:rsidRPr="008C5916">
        <w:rPr>
          <w:b/>
          <w:sz w:val="24"/>
          <w:szCs w:val="24"/>
        </w:rPr>
        <w:t>2 Технологические свойства зерна</w:t>
      </w:r>
      <w:r w:rsidRPr="008C5916">
        <w:rPr>
          <w:rFonts w:eastAsia="Times New Roman" w:cs="Times New Roman"/>
          <w:b/>
          <w:color w:val="000000"/>
          <w:sz w:val="27"/>
          <w:szCs w:val="27"/>
          <w:lang w:eastAsia="ru-RU"/>
        </w:rPr>
        <w:t xml:space="preserve"> </w:t>
      </w:r>
    </w:p>
    <w:p w:rsidR="008C5916" w:rsidRPr="008C5916" w:rsidRDefault="008C5916" w:rsidP="008C5916">
      <w:pPr>
        <w:spacing w:after="0" w:line="240" w:lineRule="auto"/>
        <w:rPr>
          <w:rFonts w:eastAsia="Times New Roman" w:cs="Times New Roman"/>
          <w:b/>
          <w:color w:val="000000"/>
          <w:sz w:val="27"/>
          <w:szCs w:val="27"/>
          <w:lang w:eastAsia="ru-RU"/>
        </w:rPr>
      </w:pPr>
    </w:p>
    <w:p w:rsidR="008C5916" w:rsidRPr="008C5916" w:rsidRDefault="008C5916" w:rsidP="008C5916">
      <w:pPr>
        <w:spacing w:after="0" w:line="240" w:lineRule="auto"/>
        <w:ind w:firstLine="567"/>
        <w:jc w:val="both"/>
        <w:rPr>
          <w:rFonts w:eastAsia="Times New Roman" w:cs="Times New Roman"/>
          <w:color w:val="000000"/>
          <w:sz w:val="24"/>
          <w:szCs w:val="24"/>
          <w:lang w:eastAsia="ru-RU"/>
        </w:rPr>
      </w:pPr>
      <w:r w:rsidRPr="008C5916">
        <w:rPr>
          <w:rFonts w:eastAsia="Times New Roman" w:cs="Times New Roman"/>
          <w:color w:val="000000"/>
          <w:sz w:val="24"/>
          <w:szCs w:val="24"/>
          <w:lang w:eastAsia="ru-RU"/>
        </w:rPr>
        <w:t xml:space="preserve">Зерно как биологический объект — чрезвычайно сложное образование. Каждая его часть и все зерно в целом несут определенную информацию о способности дать продукцию заданного выхода и качества, о технологических приемах, необходимых для получения этой продукции и, наконец, о режимных параметрах, при которых необходимо вести технологию. Так, по крупности зерна судят о содержании в зерне эндосперма и о возможном выходе продукции. По стекловидности и влажности — о преобладающем виде деформации при измельчении (пластическая или хрупкая) и о способности зерна к </w:t>
      </w:r>
      <w:proofErr w:type="spellStart"/>
      <w:r w:rsidRPr="008C5916">
        <w:rPr>
          <w:rFonts w:eastAsia="Times New Roman" w:cs="Times New Roman"/>
          <w:color w:val="000000"/>
          <w:sz w:val="24"/>
          <w:szCs w:val="24"/>
          <w:lang w:eastAsia="ru-RU"/>
        </w:rPr>
        <w:t>крупообразованию</w:t>
      </w:r>
      <w:proofErr w:type="spellEnd"/>
      <w:r w:rsidRPr="008C5916">
        <w:rPr>
          <w:rFonts w:eastAsia="Times New Roman" w:cs="Times New Roman"/>
          <w:color w:val="000000"/>
          <w:sz w:val="24"/>
          <w:szCs w:val="24"/>
          <w:lang w:eastAsia="ru-RU"/>
        </w:rPr>
        <w:t>. По качеству клейковины — о режимных параметрах гидротермической обработки зерна при его подготовке к помолу.</w:t>
      </w:r>
      <w:r w:rsidRPr="008C5916">
        <w:rPr>
          <w:rFonts w:eastAsia="Times New Roman" w:cs="Times New Roman"/>
          <w:color w:val="000000"/>
          <w:sz w:val="24"/>
          <w:szCs w:val="24"/>
          <w:lang w:eastAsia="ru-RU"/>
        </w:rPr>
        <w:br/>
        <w:t xml:space="preserve">Современные представления о взаимосвязи свойств зерна наиболее логично представлены в работах Г.А. Егорова. Основная мысль автора состоит в том, что зерно как объект переработки обладает четырьмя наиболее общими свойствами. Эти свойства трансформируются в пять групп первичных свойств, признаков качества и особенностей строения. Первичные свойства и признаки качества оказывают влияние на технологические свойства зерна, которые являются вторичными и всецело зависят от </w:t>
      </w:r>
      <w:proofErr w:type="gramStart"/>
      <w:r w:rsidRPr="008C5916">
        <w:rPr>
          <w:rFonts w:eastAsia="Times New Roman" w:cs="Times New Roman"/>
          <w:color w:val="000000"/>
          <w:sz w:val="24"/>
          <w:szCs w:val="24"/>
          <w:lang w:eastAsia="ru-RU"/>
        </w:rPr>
        <w:t>первичных</w:t>
      </w:r>
      <w:proofErr w:type="gramEnd"/>
      <w:r w:rsidRPr="008C5916">
        <w:rPr>
          <w:rFonts w:eastAsia="Times New Roman" w:cs="Times New Roman"/>
          <w:color w:val="000000"/>
          <w:sz w:val="24"/>
          <w:szCs w:val="24"/>
          <w:lang w:eastAsia="ru-RU"/>
        </w:rPr>
        <w:t>.</w:t>
      </w:r>
      <w:r w:rsidRPr="008C5916">
        <w:rPr>
          <w:rFonts w:eastAsia="Times New Roman" w:cs="Times New Roman"/>
          <w:color w:val="000000"/>
          <w:sz w:val="24"/>
          <w:szCs w:val="24"/>
          <w:lang w:eastAsia="ru-RU"/>
        </w:rPr>
        <w:br/>
        <w:t xml:space="preserve">Таким образом, при общей оценке зерновка это сложносоставное тело, органичное соединение в единое целое разнородных по структуре, физическим свойствам, химическому составу, абсолютной массе, биологическому назначению анатомических частей: эндосперма, </w:t>
      </w:r>
      <w:r w:rsidRPr="008C5916">
        <w:rPr>
          <w:rFonts w:eastAsia="Times New Roman" w:cs="Times New Roman"/>
          <w:color w:val="000000"/>
          <w:sz w:val="24"/>
          <w:szCs w:val="24"/>
          <w:lang w:eastAsia="ru-RU"/>
        </w:rPr>
        <w:lastRenderedPageBreak/>
        <w:t>наружных и внутренних оболочек, зародыша. В процессе переработки необходимо учитывать различия свойств разделяемых анатомических частей и при необходимости преумножать их. Например, изначально оболочки и эндосперм зерна пшеницы имеют различную прочность благодаря, их различной структуре и химическому составу. В технологии эти различия увеличивают, пластифицируя оболочки, что позволяет отделить их от эндосперма без излишнего дробления.</w:t>
      </w:r>
      <w:r w:rsidRPr="008C5916">
        <w:rPr>
          <w:rFonts w:eastAsia="Times New Roman" w:cs="Times New Roman"/>
          <w:color w:val="000000"/>
          <w:sz w:val="24"/>
          <w:szCs w:val="24"/>
          <w:lang w:eastAsia="ru-RU"/>
        </w:rPr>
        <w:br/>
        <w:t xml:space="preserve">Зерно относится к анизотропным телам, когда каждая его точка обладает различными свойствами. Причем анизотропия наблюдается как из-за различия структурно-механических свойств отдельных анатомических частей зерна, так </w:t>
      </w:r>
      <w:proofErr w:type="gramStart"/>
      <w:r w:rsidRPr="008C5916">
        <w:rPr>
          <w:rFonts w:eastAsia="Times New Roman" w:cs="Times New Roman"/>
          <w:color w:val="000000"/>
          <w:sz w:val="24"/>
          <w:szCs w:val="24"/>
          <w:lang w:eastAsia="ru-RU"/>
        </w:rPr>
        <w:t>и</w:t>
      </w:r>
      <w:proofErr w:type="gramEnd"/>
      <w:r w:rsidRPr="008C5916">
        <w:rPr>
          <w:rFonts w:eastAsia="Times New Roman" w:cs="Times New Roman"/>
          <w:color w:val="000000"/>
          <w:sz w:val="24"/>
          <w:szCs w:val="24"/>
          <w:lang w:eastAsia="ru-RU"/>
        </w:rPr>
        <w:t xml:space="preserve"> внутри каждой анатомической части. Например, </w:t>
      </w:r>
      <w:proofErr w:type="spellStart"/>
      <w:r w:rsidRPr="008C5916">
        <w:rPr>
          <w:rFonts w:eastAsia="Times New Roman" w:cs="Times New Roman"/>
          <w:color w:val="000000"/>
          <w:sz w:val="24"/>
          <w:szCs w:val="24"/>
          <w:lang w:eastAsia="ru-RU"/>
        </w:rPr>
        <w:t>микротвердость</w:t>
      </w:r>
      <w:proofErr w:type="spellEnd"/>
      <w:r w:rsidRPr="008C5916">
        <w:rPr>
          <w:rFonts w:eastAsia="Times New Roman" w:cs="Times New Roman"/>
          <w:color w:val="000000"/>
          <w:sz w:val="24"/>
          <w:szCs w:val="24"/>
          <w:lang w:eastAsia="ru-RU"/>
        </w:rPr>
        <w:t xml:space="preserve"> эндосперма зерна </w:t>
      </w:r>
      <w:proofErr w:type="gramStart"/>
      <w:r w:rsidRPr="008C5916">
        <w:rPr>
          <w:rFonts w:eastAsia="Times New Roman" w:cs="Times New Roman"/>
          <w:color w:val="000000"/>
          <w:sz w:val="24"/>
          <w:szCs w:val="24"/>
          <w:lang w:eastAsia="ru-RU"/>
        </w:rPr>
        <w:t>различна</w:t>
      </w:r>
      <w:proofErr w:type="gramEnd"/>
      <w:r w:rsidRPr="008C5916">
        <w:rPr>
          <w:rFonts w:eastAsia="Times New Roman" w:cs="Times New Roman"/>
          <w:color w:val="000000"/>
          <w:sz w:val="24"/>
          <w:szCs w:val="24"/>
          <w:lang w:eastAsia="ru-RU"/>
        </w:rPr>
        <w:t xml:space="preserve"> в центре и на границе с алейроновым слоем.</w:t>
      </w:r>
      <w:r w:rsidRPr="008C5916">
        <w:rPr>
          <w:rFonts w:eastAsia="Times New Roman" w:cs="Times New Roman"/>
          <w:color w:val="000000"/>
          <w:sz w:val="24"/>
          <w:szCs w:val="24"/>
          <w:lang w:eastAsia="ru-RU"/>
        </w:rPr>
        <w:br/>
        <w:t>Зерно — это биополимер, капиллярно-пористое коллоидное тело, которому присущи все свойства полимеров: поглощение и отдача влаги, ограниченное набухание, разрушение начальной структуры трещинами, выделение теплоты смачивания и т. д.</w:t>
      </w:r>
      <w:r w:rsidRPr="008C5916">
        <w:rPr>
          <w:rFonts w:eastAsia="Times New Roman" w:cs="Times New Roman"/>
          <w:color w:val="000000"/>
          <w:sz w:val="24"/>
          <w:szCs w:val="24"/>
          <w:lang w:eastAsia="ru-RU"/>
        </w:rPr>
        <w:br/>
        <w:t>И наконец, зерно — это живой организм, все процессы в котором подчинены управляющему воздействию биологической системы. Последнее необходимо учитывать</w:t>
      </w:r>
      <w:proofErr w:type="gramStart"/>
      <w:r w:rsidRPr="008C5916">
        <w:rPr>
          <w:rFonts w:eastAsia="Times New Roman" w:cs="Times New Roman"/>
          <w:color w:val="000000"/>
          <w:sz w:val="24"/>
          <w:szCs w:val="24"/>
          <w:lang w:eastAsia="ru-RU"/>
        </w:rPr>
        <w:t xml:space="preserve"> П</w:t>
      </w:r>
      <w:proofErr w:type="gramEnd"/>
      <w:r w:rsidRPr="008C5916">
        <w:rPr>
          <w:rFonts w:eastAsia="Times New Roman" w:cs="Times New Roman"/>
          <w:color w:val="000000"/>
          <w:sz w:val="24"/>
          <w:szCs w:val="24"/>
          <w:lang w:eastAsia="ru-RU"/>
        </w:rPr>
        <w:t xml:space="preserve">ри проведении технологических операций с зерном, особенно при проведении гидротермической обработки. Так, отмечается различная скорость поглощения влаги при увлажнении и переноса влаги при </w:t>
      </w:r>
      <w:proofErr w:type="spellStart"/>
      <w:r w:rsidRPr="008C5916">
        <w:rPr>
          <w:rFonts w:eastAsia="Times New Roman" w:cs="Times New Roman"/>
          <w:color w:val="000000"/>
          <w:sz w:val="24"/>
          <w:szCs w:val="24"/>
          <w:lang w:eastAsia="ru-RU"/>
        </w:rPr>
        <w:t>отволаживании</w:t>
      </w:r>
      <w:proofErr w:type="spellEnd"/>
      <w:r w:rsidRPr="008C5916">
        <w:rPr>
          <w:rFonts w:eastAsia="Times New Roman" w:cs="Times New Roman"/>
          <w:color w:val="000000"/>
          <w:sz w:val="24"/>
          <w:szCs w:val="24"/>
          <w:lang w:eastAsia="ru-RU"/>
        </w:rPr>
        <w:t xml:space="preserve"> живого и неживого зерна. Так, у риса, в котором тепловым способом была уничтожена способность к прорастанию, скорость поглощения воды оказалась на 30 % ниже, чем у нормального зерна.</w:t>
      </w:r>
      <w:r w:rsidRPr="008C5916">
        <w:rPr>
          <w:rFonts w:eastAsia="Times New Roman" w:cs="Times New Roman"/>
          <w:color w:val="000000"/>
          <w:sz w:val="24"/>
          <w:szCs w:val="24"/>
          <w:lang w:eastAsia="ru-RU"/>
        </w:rPr>
        <w:br/>
        <w:t>Качество зерна; (сырья), наряду с технологией и оборудованием, искусством технолога, играет решающую роль в достижении высокой эффективности производства. Причем, когда речь идет о технологическом процессе, то термины «качество зерна» и «технологические свойства зерна» приобретают одинаковый смысл. Таким образом, зерно хорошего качества должно иметь хорошие технологические свойства. Качество зерна — это совокупности признаков и показателей, природных особенностей, позволяющих оценить способность зерна дать продукцию определенного выхода и качества при некоторых эксплуатационных затратах.</w:t>
      </w:r>
      <w:r w:rsidRPr="008C5916">
        <w:rPr>
          <w:rFonts w:eastAsia="Times New Roman" w:cs="Times New Roman"/>
          <w:color w:val="000000"/>
          <w:sz w:val="24"/>
          <w:szCs w:val="24"/>
          <w:lang w:eastAsia="ru-RU"/>
        </w:rPr>
        <w:br/>
        <w:t>В связи с этим уровень технологических свойств оценивается:</w:t>
      </w:r>
      <w:r w:rsidRPr="008C5916">
        <w:rPr>
          <w:rFonts w:eastAsia="Times New Roman" w:cs="Times New Roman"/>
          <w:color w:val="000000"/>
          <w:sz w:val="24"/>
          <w:szCs w:val="24"/>
          <w:lang w:eastAsia="ru-RU"/>
        </w:rPr>
        <w:br/>
        <w:t>♦ выходом продукции заданного ассортимента. Чем больше выход продукции из единицы массы сырья при соблюдении необходимых качественных показателей, тем эффективнее ведется технология;</w:t>
      </w:r>
      <w:r w:rsidRPr="008C5916">
        <w:rPr>
          <w:rFonts w:eastAsia="Times New Roman" w:cs="Times New Roman"/>
          <w:color w:val="000000"/>
          <w:sz w:val="24"/>
          <w:szCs w:val="24"/>
          <w:lang w:eastAsia="ru-RU"/>
        </w:rPr>
        <w:br/>
        <w:t>♦ качеством продукции при определенном заданном выходе. Причем, показатели качества индивидуальны для каждого вида технологий. Например, в технологии муки, чем ниже зольность продукции, тем эффективнее технология. В технологии рисовой крупы чем выше содержание доброкачественного ядра, тем эффективнее технология;</w:t>
      </w:r>
      <w:r w:rsidRPr="008C5916">
        <w:rPr>
          <w:rFonts w:eastAsia="Times New Roman" w:cs="Times New Roman"/>
          <w:color w:val="000000"/>
          <w:sz w:val="24"/>
          <w:szCs w:val="24"/>
          <w:lang w:eastAsia="ru-RU"/>
        </w:rPr>
        <w:br/>
      </w:r>
      <w:r w:rsidRPr="008C5916">
        <w:rPr>
          <w:rFonts w:eastAsia="Times New Roman" w:cs="Times New Roman"/>
          <w:color w:val="000000"/>
          <w:sz w:val="24"/>
          <w:szCs w:val="24"/>
          <w:lang w:eastAsia="ru-RU"/>
        </w:rPr>
        <w:br/>
        <w:t>♦ эксплуатационными затратами на единицу выхода готовой продукции.</w:t>
      </w:r>
      <w:r w:rsidRPr="008C5916">
        <w:rPr>
          <w:rFonts w:eastAsia="Times New Roman" w:cs="Times New Roman"/>
          <w:color w:val="000000"/>
          <w:sz w:val="24"/>
          <w:szCs w:val="24"/>
          <w:lang w:eastAsia="ru-RU"/>
        </w:rPr>
        <w:br/>
      </w:r>
      <w:proofErr w:type="gramStart"/>
      <w:r w:rsidRPr="008C5916">
        <w:rPr>
          <w:rFonts w:eastAsia="Times New Roman" w:cs="Times New Roman"/>
          <w:color w:val="000000"/>
          <w:sz w:val="24"/>
          <w:szCs w:val="24"/>
          <w:lang w:eastAsia="ru-RU"/>
        </w:rPr>
        <w:t>Кроме основных критериев для оценки технологических свойств зерна используют более частные оценочные критерии, такие как выход и зольность муки высших сортов, средневзвешенная зольность муки в целом и средневзвешенная зольность муки высших сортов, выход целой и дробленой круп и т. п. Возможно также использование комплексных критериев, которые одновременно оценивают и количественную, и качественную стороны процесса.</w:t>
      </w:r>
      <w:proofErr w:type="gramEnd"/>
      <w:r w:rsidRPr="008C5916">
        <w:rPr>
          <w:rFonts w:eastAsia="Times New Roman" w:cs="Times New Roman"/>
          <w:color w:val="000000"/>
          <w:sz w:val="24"/>
          <w:szCs w:val="24"/>
          <w:lang w:eastAsia="ru-RU"/>
        </w:rPr>
        <w:t xml:space="preserve"> Так» в технологий муки используют безразмерный показатель</w:t>
      </w:r>
      <w:proofErr w:type="gramStart"/>
      <w:r w:rsidRPr="008C5916">
        <w:rPr>
          <w:rFonts w:eastAsia="Times New Roman" w:cs="Times New Roman"/>
          <w:color w:val="000000"/>
          <w:sz w:val="24"/>
          <w:szCs w:val="24"/>
          <w:lang w:eastAsia="ru-RU"/>
        </w:rPr>
        <w:t xml:space="preserve"> К</w:t>
      </w:r>
      <w:proofErr w:type="gramEnd"/>
      <w:r w:rsidRPr="008C5916">
        <w:rPr>
          <w:rFonts w:eastAsia="Times New Roman" w:cs="Times New Roman"/>
          <w:color w:val="000000"/>
          <w:sz w:val="24"/>
          <w:szCs w:val="24"/>
          <w:lang w:eastAsia="ru-RU"/>
        </w:rPr>
        <w:t>, который определяют по отношению выхода продукции С0, % к ее зольности Z, %.</w:t>
      </w:r>
    </w:p>
    <w:p w:rsidR="008C5916" w:rsidRPr="008C5916" w:rsidRDefault="008C5916" w:rsidP="008C5916">
      <w:pPr>
        <w:spacing w:after="0" w:line="240" w:lineRule="auto"/>
        <w:ind w:firstLine="567"/>
        <w:jc w:val="both"/>
        <w:rPr>
          <w:rFonts w:eastAsia="Times New Roman" w:cs="Times New Roman"/>
          <w:color w:val="000000"/>
          <w:sz w:val="24"/>
          <w:szCs w:val="24"/>
          <w:lang w:eastAsia="ru-RU"/>
        </w:rPr>
      </w:pPr>
      <w:r w:rsidRPr="008C5916">
        <w:rPr>
          <w:rFonts w:eastAsia="Times New Roman" w:cs="Times New Roman"/>
          <w:color w:val="000000"/>
          <w:sz w:val="24"/>
          <w:szCs w:val="24"/>
          <w:lang w:eastAsia="ru-RU"/>
        </w:rPr>
        <w:t>К=С</w:t>
      </w:r>
      <w:proofErr w:type="gramStart"/>
      <w:r w:rsidRPr="008C5916">
        <w:rPr>
          <w:rFonts w:eastAsia="Times New Roman" w:cs="Times New Roman"/>
          <w:color w:val="000000"/>
          <w:sz w:val="24"/>
          <w:szCs w:val="24"/>
          <w:lang w:eastAsia="ru-RU"/>
        </w:rPr>
        <w:t>0</w:t>
      </w:r>
      <w:proofErr w:type="gramEnd"/>
      <w:r w:rsidRPr="008C5916">
        <w:rPr>
          <w:rFonts w:eastAsia="Times New Roman" w:cs="Times New Roman"/>
          <w:color w:val="000000"/>
          <w:sz w:val="24"/>
          <w:szCs w:val="24"/>
          <w:lang w:eastAsia="ru-RU"/>
        </w:rPr>
        <w:t>/</w:t>
      </w:r>
      <w:r w:rsidRPr="008C5916">
        <w:rPr>
          <w:rFonts w:eastAsia="Times New Roman" w:cs="Times New Roman"/>
          <w:color w:val="000000"/>
          <w:sz w:val="24"/>
          <w:szCs w:val="24"/>
          <w:lang w:val="en-US" w:eastAsia="ru-RU"/>
        </w:rPr>
        <w:t>Z</w:t>
      </w:r>
    </w:p>
    <w:p w:rsidR="008C5916" w:rsidRPr="008C5916" w:rsidRDefault="008C5916" w:rsidP="008C5916">
      <w:pPr>
        <w:spacing w:after="0" w:line="240" w:lineRule="auto"/>
        <w:ind w:firstLine="567"/>
        <w:jc w:val="both"/>
        <w:rPr>
          <w:rFonts w:eastAsia="Times New Roman" w:cs="Times New Roman"/>
          <w:color w:val="000000"/>
          <w:sz w:val="24"/>
          <w:szCs w:val="24"/>
          <w:lang w:eastAsia="ru-RU"/>
        </w:rPr>
      </w:pPr>
      <w:r w:rsidRPr="008C5916">
        <w:rPr>
          <w:rFonts w:eastAsia="Times New Roman" w:cs="Times New Roman"/>
          <w:color w:val="000000"/>
          <w:sz w:val="24"/>
          <w:szCs w:val="24"/>
          <w:lang w:eastAsia="ru-RU"/>
        </w:rPr>
        <w:t xml:space="preserve">Причем для оценки эффективности процесса может быть использовано значение общего выхода муки, выхода муки высоких сортов, выхода </w:t>
      </w:r>
      <w:proofErr w:type="spellStart"/>
      <w:r w:rsidRPr="008C5916">
        <w:rPr>
          <w:rFonts w:eastAsia="Times New Roman" w:cs="Times New Roman"/>
          <w:color w:val="000000"/>
          <w:sz w:val="24"/>
          <w:szCs w:val="24"/>
          <w:lang w:eastAsia="ru-RU"/>
        </w:rPr>
        <w:t>круподунстовых</w:t>
      </w:r>
      <w:proofErr w:type="spellEnd"/>
      <w:r w:rsidRPr="008C5916">
        <w:rPr>
          <w:rFonts w:eastAsia="Times New Roman" w:cs="Times New Roman"/>
          <w:color w:val="000000"/>
          <w:sz w:val="24"/>
          <w:szCs w:val="24"/>
          <w:lang w:eastAsia="ru-RU"/>
        </w:rPr>
        <w:t xml:space="preserve"> продуктов и т. п.</w:t>
      </w:r>
      <w:r w:rsidRPr="008C5916">
        <w:rPr>
          <w:rFonts w:eastAsia="Times New Roman" w:cs="Times New Roman"/>
          <w:color w:val="000000"/>
          <w:sz w:val="24"/>
          <w:szCs w:val="24"/>
          <w:lang w:eastAsia="ru-RU"/>
        </w:rPr>
        <w:br/>
      </w:r>
    </w:p>
    <w:p w:rsidR="008C5916" w:rsidRDefault="008C5916" w:rsidP="008C5916">
      <w:pPr>
        <w:ind w:firstLine="567"/>
        <w:jc w:val="both"/>
        <w:rPr>
          <w:sz w:val="24"/>
          <w:szCs w:val="24"/>
        </w:rPr>
      </w:pPr>
    </w:p>
    <w:p w:rsidR="00441591" w:rsidRDefault="00441591" w:rsidP="00441591">
      <w:pPr>
        <w:jc w:val="center"/>
        <w:rPr>
          <w:b/>
          <w:sz w:val="24"/>
          <w:szCs w:val="24"/>
        </w:rPr>
      </w:pPr>
      <w:r w:rsidRPr="008C5916">
        <w:rPr>
          <w:b/>
          <w:sz w:val="24"/>
          <w:szCs w:val="24"/>
        </w:rPr>
        <w:lastRenderedPageBreak/>
        <w:t xml:space="preserve">Лекция № </w:t>
      </w:r>
      <w:r>
        <w:rPr>
          <w:b/>
          <w:sz w:val="24"/>
          <w:szCs w:val="24"/>
        </w:rPr>
        <w:t>2</w:t>
      </w:r>
    </w:p>
    <w:p w:rsidR="00441591" w:rsidRDefault="00441591" w:rsidP="00441591">
      <w:pPr>
        <w:jc w:val="both"/>
        <w:rPr>
          <w:sz w:val="24"/>
          <w:szCs w:val="24"/>
        </w:rPr>
      </w:pPr>
      <w:r>
        <w:rPr>
          <w:b/>
          <w:sz w:val="24"/>
          <w:szCs w:val="24"/>
        </w:rPr>
        <w:t xml:space="preserve">Тема </w:t>
      </w:r>
      <w:r w:rsidRPr="00441591">
        <w:rPr>
          <w:sz w:val="24"/>
          <w:szCs w:val="24"/>
        </w:rPr>
        <w:t xml:space="preserve">Нормативные документы. Методика определения химических и биологических факторов риска </w:t>
      </w:r>
    </w:p>
    <w:p w:rsidR="00441591" w:rsidRPr="00441591" w:rsidRDefault="00441591" w:rsidP="00441591">
      <w:pPr>
        <w:spacing w:after="0" w:line="240" w:lineRule="auto"/>
        <w:ind w:firstLine="567"/>
        <w:jc w:val="both"/>
        <w:rPr>
          <w:rFonts w:cs="Times New Roman"/>
          <w:sz w:val="24"/>
          <w:szCs w:val="24"/>
        </w:rPr>
      </w:pP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При производстве зерна, в предуборочный период и в процессе уборки под влиянием неблагоприятных условий погоды или при несоблюдении требований агротехнических мероприятий зерно может стать неполноценным.</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К такому зерну относят товарные партии с содержанием недоразвитого, поврежденного вредителями и болезнями, обесцвеченного, проросшего, морозобойного, поврежденного сушкой, </w:t>
      </w:r>
      <w:proofErr w:type="spellStart"/>
      <w:r w:rsidRPr="00441591">
        <w:rPr>
          <w:rFonts w:eastAsia="Times New Roman" w:cs="Times New Roman"/>
          <w:color w:val="000000"/>
          <w:sz w:val="24"/>
          <w:szCs w:val="24"/>
          <w:lang w:eastAsia="ru-RU"/>
        </w:rPr>
        <w:t>фузариозного</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самосогревшегося</w:t>
      </w:r>
      <w:proofErr w:type="spellEnd"/>
      <w:r w:rsidRPr="00441591">
        <w:rPr>
          <w:rFonts w:eastAsia="Times New Roman" w:cs="Times New Roman"/>
          <w:color w:val="000000"/>
          <w:sz w:val="24"/>
          <w:szCs w:val="24"/>
          <w:lang w:eastAsia="ru-RU"/>
        </w:rPr>
        <w:t xml:space="preserve"> зерна и др.</w:t>
      </w:r>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bookmarkStart w:id="0" w:name="1"/>
      <w:r w:rsidRPr="00441591">
        <w:rPr>
          <w:rFonts w:eastAsia="Times New Roman" w:cs="Times New Roman"/>
          <w:b/>
          <w:bCs/>
          <w:color w:val="008000"/>
          <w:sz w:val="24"/>
          <w:szCs w:val="24"/>
          <w:lang w:eastAsia="ru-RU"/>
        </w:rPr>
        <w:t>1. Недоразвитые (зеленые) зерна</w:t>
      </w:r>
      <w:bookmarkEnd w:id="0"/>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При неблагоприятных условиях погоды, а именно, в первую половину лета – засуха, а во вторую – выпадает много дождей, способствующих возобновлению роста и развития растений, в том числе цветения и созревания вновь выросших побегов. В этих условиях зерно у вновь выросших побегов созреть не успевает. Это приводит к неравномерному созреванию растений: на одних побегах зерно перезрело и начинает осыпаться, на других – еще находится только в молочной или начале восковой спелости. При таком стеблест</w:t>
      </w:r>
      <w:r w:rsidRPr="00441591">
        <w:rPr>
          <w:rFonts w:eastAsia="Times New Roman" w:cs="Times New Roman"/>
          <w:i/>
          <w:iCs/>
          <w:color w:val="000000"/>
          <w:sz w:val="24"/>
          <w:szCs w:val="24"/>
          <w:lang w:eastAsia="ru-RU"/>
        </w:rPr>
        <w:t>о</w:t>
      </w:r>
      <w:r w:rsidRPr="00441591">
        <w:rPr>
          <w:rFonts w:eastAsia="Times New Roman" w:cs="Times New Roman"/>
          <w:color w:val="000000"/>
          <w:sz w:val="24"/>
          <w:szCs w:val="24"/>
          <w:lang w:eastAsia="ru-RU"/>
        </w:rPr>
        <w:t xml:space="preserve">е, как при раздельной уборке, так и при прямом </w:t>
      </w:r>
      <w:proofErr w:type="spellStart"/>
      <w:r w:rsidRPr="00441591">
        <w:rPr>
          <w:rFonts w:eastAsia="Times New Roman" w:cs="Times New Roman"/>
          <w:color w:val="000000"/>
          <w:sz w:val="24"/>
          <w:szCs w:val="24"/>
          <w:lang w:eastAsia="ru-RU"/>
        </w:rPr>
        <w:t>комбайнировании</w:t>
      </w:r>
      <w:proofErr w:type="spellEnd"/>
      <w:r w:rsidRPr="00441591">
        <w:rPr>
          <w:rFonts w:eastAsia="Times New Roman" w:cs="Times New Roman"/>
          <w:color w:val="000000"/>
          <w:sz w:val="24"/>
          <w:szCs w:val="24"/>
          <w:lang w:eastAsia="ru-RU"/>
        </w:rPr>
        <w:t xml:space="preserve"> зерновая масса содержит много недоразвитых, щуплых или зеленых зерен, которые являются неполноценными и не могут быть использованы на продовольственные цели.</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При послеуборочной обработке зерновой массы на сепарирующих машинах щуплое, недоразвитое (легковесное) зерно, как правило, уходит в относы, что ведет к уменьшению массы товарной партии, но несколько улучшает ее качество, делая зерно пригодным на продовольственные цели. Однако значительная часть недоразвитых зерен попадает в основное зерно, снижая его качество и в первую очередь белкового комплекса.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Наличие в товарной партии зеленых и щуплых зерен оказывает отрицательное влияние на хлебопекарные свойства товарной партии. Степень этого влияния зависит от исходных свойств (качества) зерна конкретной товарной партии. Наличие 5-10 % зеленых зерен значительно ухудшает качество зерна и, в первую очередь, состояние клейковинного комплекса пшеницы, что отрицательно сказывается на хлебопекарных свойствах всей товарной партии. Поэтому для выявления полноценности в хлебопекарном отношении товарных партий пшеницы с примесью зеленых зерен необходим обязательный контроль по показателям количества и качества клейковины.</w:t>
      </w:r>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bookmarkStart w:id="1" w:name="2"/>
      <w:r w:rsidRPr="00441591">
        <w:rPr>
          <w:rFonts w:eastAsia="Times New Roman" w:cs="Times New Roman"/>
          <w:b/>
          <w:bCs/>
          <w:color w:val="008000"/>
          <w:sz w:val="24"/>
          <w:szCs w:val="24"/>
          <w:lang w:eastAsia="ru-RU"/>
        </w:rPr>
        <w:t>2. Попадание зерна под ранние заморозки</w:t>
      </w:r>
      <w:bookmarkEnd w:id="1"/>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Резкое ухудшение хлебопекарных свойств зерна пшеницы происходит в результате попадания не полностью вызревшего зерна на корню или в валках под ранние заморозки. Это чаще всего имеет место в условиях Сибири, Дальнего Востока, а иногда и в Нечерноземье. Действие ранних заморозков, когда еще зерно находится в восковой или </w:t>
      </w:r>
      <w:proofErr w:type="gramStart"/>
      <w:r w:rsidRPr="00441591">
        <w:rPr>
          <w:rFonts w:eastAsia="Times New Roman" w:cs="Times New Roman"/>
          <w:color w:val="000000"/>
          <w:sz w:val="24"/>
          <w:szCs w:val="24"/>
          <w:lang w:eastAsia="ru-RU"/>
        </w:rPr>
        <w:t>начале</w:t>
      </w:r>
      <w:proofErr w:type="gramEnd"/>
      <w:r w:rsidRPr="00441591">
        <w:rPr>
          <w:rFonts w:eastAsia="Times New Roman" w:cs="Times New Roman"/>
          <w:color w:val="000000"/>
          <w:sz w:val="24"/>
          <w:szCs w:val="24"/>
          <w:lang w:eastAsia="ru-RU"/>
        </w:rPr>
        <w:t xml:space="preserve"> полной спелости, действует в первую очередь на клейковинный комплекс, снижая количество клейковины и ухудшая ее качество: клейковина значительно укрепляется.</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Морозобойные зерна в отличие от нормального зерна имеют на поверхности зерновки белесоватую сеточку и теряют блеск. Чтобы </w:t>
      </w:r>
      <w:proofErr w:type="gramStart"/>
      <w:r w:rsidRPr="00441591">
        <w:rPr>
          <w:rFonts w:eastAsia="Times New Roman" w:cs="Times New Roman"/>
          <w:color w:val="000000"/>
          <w:sz w:val="24"/>
          <w:szCs w:val="24"/>
          <w:lang w:eastAsia="ru-RU"/>
        </w:rPr>
        <w:t>выявить возможность использования такого зерна на хлебопекарные цели необходим</w:t>
      </w:r>
      <w:proofErr w:type="gramEnd"/>
      <w:r w:rsidRPr="00441591">
        <w:rPr>
          <w:rFonts w:eastAsia="Times New Roman" w:cs="Times New Roman"/>
          <w:color w:val="000000"/>
          <w:sz w:val="24"/>
          <w:szCs w:val="24"/>
          <w:lang w:eastAsia="ru-RU"/>
        </w:rPr>
        <w:t xml:space="preserve"> обязательный контроль по количеству и качеству клейковины.</w:t>
      </w:r>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bookmarkStart w:id="2" w:name="3"/>
      <w:r w:rsidRPr="00441591">
        <w:rPr>
          <w:rFonts w:eastAsia="Times New Roman" w:cs="Times New Roman"/>
          <w:b/>
          <w:bCs/>
          <w:color w:val="008000"/>
          <w:sz w:val="24"/>
          <w:szCs w:val="24"/>
          <w:lang w:eastAsia="ru-RU"/>
        </w:rPr>
        <w:t>3. Прорастание зерна на корню и в валках</w:t>
      </w:r>
      <w:bookmarkEnd w:id="2"/>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Под влиянием неблагоприятных условий погоды, а именно, при частом выпадении дождей в предуборочный и уборочный периоды происходит прорастание зерна пшеницы и, особенно, ржи на корню или в валках. Это может происходить также при хранении зерна на открытых токах. Прорастание зерна резко ухудшает хлебопекарные свойства ржи и пшеницы: хлеб получается малого объема, мякиш плотный, липкий, легко заминается, цвет </w:t>
      </w:r>
      <w:r w:rsidRPr="00441591">
        <w:rPr>
          <w:rFonts w:eastAsia="Times New Roman" w:cs="Times New Roman"/>
          <w:color w:val="000000"/>
          <w:sz w:val="24"/>
          <w:szCs w:val="24"/>
          <w:lang w:eastAsia="ru-RU"/>
        </w:rPr>
        <w:lastRenderedPageBreak/>
        <w:t xml:space="preserve">корки белесый с сильными подрывами. Это происходит в результате биохимического распада веществ зерна и, в первую очередь, перехода крахмала в более простые соединения – сахара. При сильном прорастании может начаться также распад клейковинных белков и липидов. Поэтому при наличии в партии проросших зерен даже в небольшом количестве (менее 1 %) необходим контроль качества зерна на </w:t>
      </w:r>
      <w:proofErr w:type="spellStart"/>
      <w:r w:rsidRPr="00441591">
        <w:rPr>
          <w:rFonts w:eastAsia="Times New Roman" w:cs="Times New Roman"/>
          <w:color w:val="000000"/>
          <w:sz w:val="24"/>
          <w:szCs w:val="24"/>
          <w:lang w:eastAsia="ru-RU"/>
        </w:rPr>
        <w:t>амилолитическую</w:t>
      </w:r>
      <w:proofErr w:type="spellEnd"/>
      <w:r w:rsidRPr="00441591">
        <w:rPr>
          <w:rFonts w:eastAsia="Times New Roman" w:cs="Times New Roman"/>
          <w:color w:val="000000"/>
          <w:sz w:val="24"/>
          <w:szCs w:val="24"/>
          <w:lang w:eastAsia="ru-RU"/>
        </w:rPr>
        <w:t xml:space="preserve"> активность методом числа падения, принятым во всех странах мира (стандарт ИСО 3093-74, стандарт IGG </w:t>
      </w:r>
      <w:r w:rsidRPr="00441591">
        <w:rPr>
          <w:rFonts w:eastAsia="Times New Roman" w:cs="Times New Roman"/>
          <w:i/>
          <w:iCs/>
          <w:color w:val="000000"/>
          <w:sz w:val="24"/>
          <w:szCs w:val="24"/>
          <w:lang w:eastAsia="ru-RU"/>
        </w:rPr>
        <w:t>№</w:t>
      </w:r>
      <w:r w:rsidRPr="00441591">
        <w:rPr>
          <w:rFonts w:eastAsia="Times New Roman" w:cs="Times New Roman"/>
          <w:color w:val="000000"/>
          <w:sz w:val="24"/>
          <w:szCs w:val="24"/>
          <w:lang w:eastAsia="ru-RU"/>
        </w:rPr>
        <w:t> 107) с помощью специальных приборов, выпускаемых как за рубежом (Швеция), так и в нашей стране (прибор ПЧП-3). Предельно допустимые нормы по этому показателю представлены в табл. 1 и 2.</w:t>
      </w:r>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r w:rsidRPr="00441591">
        <w:rPr>
          <w:rFonts w:eastAsia="Times New Roman" w:cs="Times New Roman"/>
          <w:b/>
          <w:bCs/>
          <w:color w:val="008000"/>
          <w:sz w:val="24"/>
          <w:szCs w:val="24"/>
          <w:lang w:eastAsia="ru-RU"/>
        </w:rPr>
        <w:t>4</w:t>
      </w:r>
      <w:bookmarkStart w:id="3" w:name="4"/>
      <w:r w:rsidRPr="00441591">
        <w:rPr>
          <w:rFonts w:eastAsia="Times New Roman" w:cs="Times New Roman"/>
          <w:b/>
          <w:bCs/>
          <w:color w:val="008000"/>
          <w:sz w:val="24"/>
          <w:szCs w:val="24"/>
          <w:lang w:eastAsia="ru-RU"/>
        </w:rPr>
        <w:t>. Зерно, пораженное клопом-черепашкой</w:t>
      </w:r>
      <w:bookmarkEnd w:id="3"/>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В южных районах страны, в Поволжье, а в последние годы и в лесостепной зоне России все большее распространение получает поражение зерна вредным клопом черепашкой. Это приводит к резкому ухудшению хлебопекарных свойств зерна пшеницы. Этот бич характерен не только для нашей страны, но и для Западной Европы. Особенно большое распространение в повреждение посевов пшеницы наблюдается в Румынии, Болгарии, Польше, несколько меньше в Чехословакии и Германии.</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Клоп-черепашка – насекомое 12-15 мм с наружным типом пищеварения. Он дает одно поколение в год, взрослые особи зимуют в лесополосах, кустарниках, под опавшими листьями, а также на полях многолетних трав. Весной, когда воздух прогреется до 18-19</w:t>
      </w:r>
      <w:proofErr w:type="gramStart"/>
      <w:r w:rsidRPr="00441591">
        <w:rPr>
          <w:rFonts w:eastAsia="Times New Roman" w:cs="Times New Roman"/>
          <w:color w:val="000000"/>
          <w:sz w:val="24"/>
          <w:szCs w:val="24"/>
          <w:lang w:eastAsia="ru-RU"/>
        </w:rPr>
        <w:t>°С</w:t>
      </w:r>
      <w:proofErr w:type="gramEnd"/>
      <w:r w:rsidRPr="00441591">
        <w:rPr>
          <w:rFonts w:eastAsia="Times New Roman" w:cs="Times New Roman"/>
          <w:color w:val="000000"/>
          <w:sz w:val="24"/>
          <w:szCs w:val="24"/>
          <w:lang w:eastAsia="ru-RU"/>
        </w:rPr>
        <w:t xml:space="preserve">, начинается массовый перелет клопов-черепашек на посевы пшеницы. Взрослые насекомые сосут молодые стебли пшеницы. Уколы стеблей клопом-черепашкой в этот период (начало и массовое колошение) вызывают </w:t>
      </w:r>
      <w:proofErr w:type="spellStart"/>
      <w:r w:rsidRPr="00441591">
        <w:rPr>
          <w:rFonts w:eastAsia="Times New Roman" w:cs="Times New Roman"/>
          <w:color w:val="000000"/>
          <w:sz w:val="24"/>
          <w:szCs w:val="24"/>
          <w:lang w:eastAsia="ru-RU"/>
        </w:rPr>
        <w:t>побеление</w:t>
      </w:r>
      <w:proofErr w:type="spellEnd"/>
      <w:r w:rsidRPr="00441591">
        <w:rPr>
          <w:rFonts w:eastAsia="Times New Roman" w:cs="Times New Roman"/>
          <w:color w:val="000000"/>
          <w:sz w:val="24"/>
          <w:szCs w:val="24"/>
          <w:lang w:eastAsia="ru-RU"/>
        </w:rPr>
        <w:t xml:space="preserve"> и высыхание колосьев, что может привести к полной гибели посевов (раннее повреждение) и, следовательно, урожая.</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Спустя 6-14 дней после вылета, самки откладывают яйца на стебли и листья пшеницы, а также на сорняки. Родившиеся личинки в процессе развития проходят 5 возрастов, увеличиваясь в размере после каждой линьки.</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proofErr w:type="gramStart"/>
      <w:r w:rsidRPr="00441591">
        <w:rPr>
          <w:rFonts w:eastAsia="Times New Roman" w:cs="Times New Roman"/>
          <w:color w:val="000000"/>
          <w:sz w:val="24"/>
          <w:szCs w:val="24"/>
          <w:lang w:eastAsia="ru-RU"/>
        </w:rPr>
        <w:t>Начиная со 2-го возраста личинка клопа-черепашки активно питается</w:t>
      </w:r>
      <w:proofErr w:type="gramEnd"/>
      <w:r w:rsidRPr="00441591">
        <w:rPr>
          <w:rFonts w:eastAsia="Times New Roman" w:cs="Times New Roman"/>
          <w:color w:val="000000"/>
          <w:sz w:val="24"/>
          <w:szCs w:val="24"/>
          <w:lang w:eastAsia="ru-RU"/>
        </w:rPr>
        <w:t>, поражая в основном зерно, ости и пленки передвигаясь только по вертикали растения и поражая его части – это также раннее повреждение, приводящее к резкому снижению урожайности, появлению множества щуплых зерен. В последующие 3-4 стадии развития личинки повреждают в основном колоски и зерно. Это в первую очередь также снижает урожайность посевов пшеницы.</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Взрослая особь появляется в начале молочной или в восковую спелость зерна пшеницы в зависимости от погодных условий.</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Повреждение взрослыми особями зерна пшеницы в восковую и, особенно, в полную спелость, приводит к ухудшению качества зерна и, в первую очередь, к снижению клейковинных белков (в этом случае мало щуплых зерен, видны лишь укусы клопом-черепашкой).</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Как правило, высокой вредоносности клопа-черепашки способствует жаркая сухая погода в предуборочный и уборочный периоды. Клоп-черепашка, прокалывая своим длинным (до 6 мм) хоботком оболочку зерна, вводит в центр зерновки около зародыша жидкость, содержащую очень сильные ферменты, типа </w:t>
      </w:r>
      <w:proofErr w:type="spellStart"/>
      <w:r w:rsidRPr="00441591">
        <w:rPr>
          <w:rFonts w:eastAsia="Times New Roman" w:cs="Times New Roman"/>
          <w:color w:val="000000"/>
          <w:sz w:val="24"/>
          <w:szCs w:val="24"/>
          <w:lang w:eastAsia="ru-RU"/>
        </w:rPr>
        <w:t>триптазы</w:t>
      </w:r>
      <w:proofErr w:type="spellEnd"/>
      <w:r w:rsidRPr="00441591">
        <w:rPr>
          <w:rFonts w:eastAsia="Times New Roman" w:cs="Times New Roman"/>
          <w:color w:val="000000"/>
          <w:sz w:val="24"/>
          <w:szCs w:val="24"/>
          <w:lang w:eastAsia="ru-RU"/>
        </w:rPr>
        <w:t xml:space="preserve"> с оптимумом действия при слабощелочной реакции. При этом в месте укуса образуется белое пятно с черной точкой. При надавливании эндосперм в месте поражения легко крошится.</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Введенные клопом-черепашкой ферменты остаются в зерне и надолго сохраняют активность. После размола зерна, пока мука остается в сухом состоянии, ферменты не действуют или действуют слабо, в зависимости от ее влажности и относительной влажности окружающего воздуха. Как только из муки начинают месить тесто, ферменты активизируются, и начинается бурный процесс расщепления белковых молекул. В результате клейковина теряет свои упруго-эластичные свойства, становится липкой, тянущейся; приобретает серый или темно-серый цвет.</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lastRenderedPageBreak/>
        <w:t xml:space="preserve">Расслабление клейковины и резкое ухудшение ее физических свойств является результатом изменений белково-протеиназного комплекса. При этом содержание в зерне общего и белкового азота резко снижается и возрастает содержание </w:t>
      </w:r>
      <w:proofErr w:type="spellStart"/>
      <w:r w:rsidRPr="00441591">
        <w:rPr>
          <w:rFonts w:eastAsia="Times New Roman" w:cs="Times New Roman"/>
          <w:color w:val="000000"/>
          <w:sz w:val="24"/>
          <w:szCs w:val="24"/>
          <w:lang w:eastAsia="ru-RU"/>
        </w:rPr>
        <w:t>водорастворимых</w:t>
      </w:r>
      <w:proofErr w:type="spellEnd"/>
      <w:r w:rsidRPr="00441591">
        <w:rPr>
          <w:rFonts w:eastAsia="Times New Roman" w:cs="Times New Roman"/>
          <w:color w:val="000000"/>
          <w:sz w:val="24"/>
          <w:szCs w:val="24"/>
          <w:lang w:eastAsia="ru-RU"/>
        </w:rPr>
        <w:t xml:space="preserve"> азотистых веществ, а также резко повышается протеолитическая активность зерна. Отмечено возрастание гидратации клейковины, за счет чего создается иллюзия увеличения количества клейковины при повреждении зерна клопом-черепашкой, хотя на самом деле возрастание массы сырой клейковины происходит за счет ее большей </w:t>
      </w:r>
      <w:proofErr w:type="spellStart"/>
      <w:r w:rsidRPr="00441591">
        <w:rPr>
          <w:rFonts w:eastAsia="Times New Roman" w:cs="Times New Roman"/>
          <w:color w:val="000000"/>
          <w:sz w:val="24"/>
          <w:szCs w:val="24"/>
          <w:lang w:eastAsia="ru-RU"/>
        </w:rPr>
        <w:t>обводненности</w:t>
      </w:r>
      <w:proofErr w:type="spellEnd"/>
      <w:r w:rsidRPr="00441591">
        <w:rPr>
          <w:rFonts w:eastAsia="Times New Roman" w:cs="Times New Roman"/>
          <w:color w:val="000000"/>
          <w:sz w:val="24"/>
          <w:szCs w:val="24"/>
          <w:lang w:eastAsia="ru-RU"/>
        </w:rPr>
        <w:t>, которая увеличивается в 2 раза (330 вместо 160).</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Дезагрегирующие клейковину протеолитические ферменты клопа-черепашки затрагивают и ее </w:t>
      </w:r>
      <w:proofErr w:type="spellStart"/>
      <w:r w:rsidRPr="00441591">
        <w:rPr>
          <w:rFonts w:eastAsia="Times New Roman" w:cs="Times New Roman"/>
          <w:color w:val="000000"/>
          <w:sz w:val="24"/>
          <w:szCs w:val="24"/>
          <w:lang w:eastAsia="ru-RU"/>
        </w:rPr>
        <w:t>сульфгидрильно-диоульфиндую</w:t>
      </w:r>
      <w:proofErr w:type="spellEnd"/>
      <w:r w:rsidRPr="00441591">
        <w:rPr>
          <w:rFonts w:eastAsia="Times New Roman" w:cs="Times New Roman"/>
          <w:color w:val="000000"/>
          <w:sz w:val="24"/>
          <w:szCs w:val="24"/>
          <w:lang w:eastAsia="ru-RU"/>
        </w:rPr>
        <w:t xml:space="preserve"> систему, что ведет к расслаблению клейковины.</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Специальными исследованиями ВНИИЗ установлено, что у зерна, поврежденного клопом-черепашкой, увеличивается в 3,5 раза протеолитическая активность (138,5 % против 45-39 % в нормальном зерне); в 1,5 раза повышается содержание свободных аминокислот. Изменяется состав белка: снижается содержание клейковинных белков – 69 против 88 % – в нормальном зерне, что связано с торможением синтеза клейковинных белков и, в первую очередь, </w:t>
      </w:r>
      <w:proofErr w:type="spellStart"/>
      <w:r w:rsidRPr="00441591">
        <w:rPr>
          <w:rFonts w:eastAsia="Times New Roman" w:cs="Times New Roman"/>
          <w:color w:val="000000"/>
          <w:sz w:val="24"/>
          <w:szCs w:val="24"/>
          <w:lang w:eastAsia="ru-RU"/>
        </w:rPr>
        <w:t>глютенина</w:t>
      </w:r>
      <w:proofErr w:type="spellEnd"/>
      <w:r w:rsidRPr="00441591">
        <w:rPr>
          <w:rFonts w:eastAsia="Times New Roman" w:cs="Times New Roman"/>
          <w:color w:val="000000"/>
          <w:sz w:val="24"/>
          <w:szCs w:val="24"/>
          <w:lang w:eastAsia="ru-RU"/>
        </w:rPr>
        <w:t>: его в 4 раза меньше, чем в нормальном зерне.</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Протеолитическая активность увеличивается тем выше, чем в более позднюю фазу произошло повреждение зерна клопом-черепашкой. У зерна, поврежденного клопом-черепашкой, резко повышается микробиологическая обсемененность, снижается всхожесть.</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Что касается физических свойств теста, то они резко ухудшаются с увеличением показателей на приборах ИДК-2 или ИДК-3.</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То же происходит и с качеством хлеба. Хлеб, выпеченный из зерна с показаниями ИДК свыше 103 </w:t>
      </w:r>
      <w:proofErr w:type="spellStart"/>
      <w:proofErr w:type="gramStart"/>
      <w:r w:rsidRPr="00441591">
        <w:rPr>
          <w:rFonts w:eastAsia="Times New Roman" w:cs="Times New Roman"/>
          <w:color w:val="000000"/>
          <w:sz w:val="24"/>
          <w:szCs w:val="24"/>
          <w:lang w:eastAsia="ru-RU"/>
        </w:rPr>
        <w:t>ед</w:t>
      </w:r>
      <w:proofErr w:type="spellEnd"/>
      <w:proofErr w:type="gramEnd"/>
      <w:r w:rsidRPr="00441591">
        <w:rPr>
          <w:rFonts w:eastAsia="Times New Roman" w:cs="Times New Roman"/>
          <w:color w:val="000000"/>
          <w:sz w:val="24"/>
          <w:szCs w:val="24"/>
          <w:lang w:eastAsia="ru-RU"/>
        </w:rPr>
        <w:t>, не отвечает требованиям стандарта по объемному выходу хлеба (ниже 300 см</w:t>
      </w:r>
      <w:r w:rsidRPr="00441591">
        <w:rPr>
          <w:rFonts w:eastAsia="Times New Roman" w:cs="Times New Roman"/>
          <w:color w:val="000000"/>
          <w:sz w:val="24"/>
          <w:szCs w:val="24"/>
          <w:vertAlign w:val="superscript"/>
          <w:lang w:eastAsia="ru-RU"/>
        </w:rPr>
        <w:t>3</w:t>
      </w:r>
      <w:r w:rsidRPr="00441591">
        <w:rPr>
          <w:rFonts w:eastAsia="Times New Roman" w:cs="Times New Roman"/>
          <w:color w:val="000000"/>
          <w:sz w:val="24"/>
          <w:szCs w:val="24"/>
          <w:lang w:eastAsia="ru-RU"/>
        </w:rPr>
        <w:t xml:space="preserve">) или по </w:t>
      </w:r>
      <w:proofErr w:type="spellStart"/>
      <w:r w:rsidRPr="00441591">
        <w:rPr>
          <w:rFonts w:eastAsia="Times New Roman" w:cs="Times New Roman"/>
          <w:color w:val="000000"/>
          <w:sz w:val="24"/>
          <w:szCs w:val="24"/>
          <w:lang w:eastAsia="ru-RU"/>
        </w:rPr>
        <w:t>формоустойчивости</w:t>
      </w:r>
      <w:proofErr w:type="spellEnd"/>
      <w:r w:rsidRPr="00441591">
        <w:rPr>
          <w:rFonts w:eastAsia="Times New Roman" w:cs="Times New Roman"/>
          <w:color w:val="000000"/>
          <w:sz w:val="24"/>
          <w:szCs w:val="24"/>
          <w:lang w:eastAsia="ru-RU"/>
        </w:rPr>
        <w:t xml:space="preserve"> (ниже 0,30).</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Полученные </w:t>
      </w:r>
      <w:proofErr w:type="spellStart"/>
      <w:r w:rsidRPr="00441591">
        <w:rPr>
          <w:rFonts w:eastAsia="Times New Roman" w:cs="Times New Roman"/>
          <w:color w:val="000000"/>
          <w:sz w:val="24"/>
          <w:szCs w:val="24"/>
          <w:lang w:eastAsia="ru-RU"/>
        </w:rPr>
        <w:t>ВНИИЗом</w:t>
      </w:r>
      <w:proofErr w:type="spellEnd"/>
      <w:r w:rsidRPr="00441591">
        <w:rPr>
          <w:rFonts w:eastAsia="Times New Roman" w:cs="Times New Roman"/>
          <w:color w:val="000000"/>
          <w:sz w:val="24"/>
          <w:szCs w:val="24"/>
          <w:lang w:eastAsia="ru-RU"/>
        </w:rPr>
        <w:t xml:space="preserve"> в последние годы данные подтвердили ранее проведенные исследования, что зерно с наличием зерен, поврежденных клопом-черепашкой, свыше 3 % не пригодно для выпечки хлеба (качество клейковины III гр.)</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Одновременно было установлено, что число поврежденных зерен в пробе не характеризует хлебопекарные свойства. Таким показателем является качество клейковины, определяемое на приборе ИДК, который </w:t>
      </w:r>
      <w:proofErr w:type="spellStart"/>
      <w:r w:rsidRPr="00441591">
        <w:rPr>
          <w:rFonts w:eastAsia="Times New Roman" w:cs="Times New Roman"/>
          <w:color w:val="000000"/>
          <w:sz w:val="24"/>
          <w:szCs w:val="24"/>
          <w:lang w:eastAsia="ru-RU"/>
        </w:rPr>
        <w:t>коррелирует</w:t>
      </w:r>
      <w:proofErr w:type="spellEnd"/>
      <w:r w:rsidRPr="00441591">
        <w:rPr>
          <w:rFonts w:eastAsia="Times New Roman" w:cs="Times New Roman"/>
          <w:color w:val="000000"/>
          <w:sz w:val="24"/>
          <w:szCs w:val="24"/>
          <w:lang w:eastAsia="ru-RU"/>
        </w:rPr>
        <w:t xml:space="preserve"> с результатами пробной лабораторной выпечки хлеба. Поэтому все зерновые, мукомольные, хлебопекарные и макаронные предприятия должны быть оснащены этим прибором.</w:t>
      </w:r>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bookmarkStart w:id="4" w:name="5"/>
      <w:r w:rsidRPr="00441591">
        <w:rPr>
          <w:rFonts w:eastAsia="Times New Roman" w:cs="Times New Roman"/>
          <w:b/>
          <w:bCs/>
          <w:color w:val="008000"/>
          <w:sz w:val="24"/>
          <w:szCs w:val="24"/>
          <w:lang w:eastAsia="ru-RU"/>
        </w:rPr>
        <w:t>5. Повреждение зерна сушкой</w:t>
      </w:r>
      <w:bookmarkEnd w:id="4"/>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Товарное зерно может быть ухудшено не только в поле, но и в результате сушки влажного или сырого зерна на различных типах сушилок, особенно при несоблюдении установленных режимов сушки. В этом случае происходит укрепление клейковины и снижение ее количества. Распознавание зерна проводят по наличию зерновок, поврежденных сушкой, которые имеют характерный коричневый или черный цвет, в первую очередь в районе зародыша.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Если такого зерна в партии больше нормы, то качество товарной партии резко снижается, так как происходит частичная денатурация белка, следовательно, уменьшается количество клейковины и изменяется ее качество. Клейковина становится крепкой, неэластичной, крошащейся. Хлеб из зерна с такой клейковиной получается низкого объема с рваной коркой и плотным мякишем, что не соответствует требованиям стандарта. В связи </w:t>
      </w:r>
      <w:proofErr w:type="gramStart"/>
      <w:r w:rsidRPr="00441591">
        <w:rPr>
          <w:rFonts w:eastAsia="Times New Roman" w:cs="Times New Roman"/>
          <w:color w:val="000000"/>
          <w:sz w:val="24"/>
          <w:szCs w:val="24"/>
          <w:lang w:eastAsia="ru-RU"/>
        </w:rPr>
        <w:t>о</w:t>
      </w:r>
      <w:proofErr w:type="gramEnd"/>
      <w:r w:rsidRPr="00441591">
        <w:rPr>
          <w:rFonts w:eastAsia="Times New Roman" w:cs="Times New Roman"/>
          <w:color w:val="000000"/>
          <w:sz w:val="24"/>
          <w:szCs w:val="24"/>
          <w:lang w:eastAsia="ru-RU"/>
        </w:rPr>
        <w:t xml:space="preserve"> </w:t>
      </w:r>
      <w:proofErr w:type="gramStart"/>
      <w:r w:rsidRPr="00441591">
        <w:rPr>
          <w:rFonts w:eastAsia="Times New Roman" w:cs="Times New Roman"/>
          <w:color w:val="000000"/>
          <w:sz w:val="24"/>
          <w:szCs w:val="24"/>
          <w:lang w:eastAsia="ru-RU"/>
        </w:rPr>
        <w:t>этим</w:t>
      </w:r>
      <w:proofErr w:type="gramEnd"/>
      <w:r w:rsidRPr="00441591">
        <w:rPr>
          <w:rFonts w:eastAsia="Times New Roman" w:cs="Times New Roman"/>
          <w:color w:val="000000"/>
          <w:sz w:val="24"/>
          <w:szCs w:val="24"/>
          <w:lang w:eastAsia="ru-RU"/>
        </w:rPr>
        <w:t xml:space="preserve"> нельзя использовать товарную партию с крошащейся клейковиной в чистом виде на помол, она может быть использована только при подсортировке к пшенице с более слабой по качеству клейковиной.</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Чтобы выявить степень поврежденности товарной партии, подвергавшейся сушке, с наличием коричневых и черных (обуглившихся) зерен необходимо наряду с подсчетом числа таких зерен обязательно определять количество и качество клейковины.</w:t>
      </w:r>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bookmarkStart w:id="5" w:name="6"/>
      <w:r w:rsidRPr="00441591">
        <w:rPr>
          <w:rFonts w:eastAsia="Times New Roman" w:cs="Times New Roman"/>
          <w:b/>
          <w:bCs/>
          <w:color w:val="008000"/>
          <w:sz w:val="24"/>
          <w:szCs w:val="24"/>
          <w:lang w:eastAsia="ru-RU"/>
        </w:rPr>
        <w:t>6. Обесцвеченное зерно</w:t>
      </w:r>
      <w:bookmarkEnd w:id="5"/>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lastRenderedPageBreak/>
        <w:t xml:space="preserve">Обесцвечивание зерна происходит в результате воздействия атмосферных осадков в предуборочный период, в процессе уборки </w:t>
      </w:r>
      <w:proofErr w:type="gramStart"/>
      <w:r w:rsidRPr="00441591">
        <w:rPr>
          <w:rFonts w:eastAsia="Times New Roman" w:cs="Times New Roman"/>
          <w:color w:val="000000"/>
          <w:sz w:val="24"/>
          <w:szCs w:val="24"/>
          <w:lang w:eastAsia="ru-RU"/>
        </w:rPr>
        <w:t>и</w:t>
      </w:r>
      <w:proofErr w:type="gramEnd"/>
      <w:r w:rsidRPr="00441591">
        <w:rPr>
          <w:rFonts w:eastAsia="Times New Roman" w:cs="Times New Roman"/>
          <w:color w:val="000000"/>
          <w:sz w:val="24"/>
          <w:szCs w:val="24"/>
          <w:lang w:eastAsia="ru-RU"/>
        </w:rPr>
        <w:t xml:space="preserve"> особенно при нахождении скошенной массы в валках, при резкой смене влажности и температуры окружающего воздуха. Обесцвечивание зерна может происходить и в послеуборочный период особенно при хранении зерна на открытых площадках или хранении зерна повышенной влажности.</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Обесцвечивание зерна не только</w:t>
      </w:r>
      <w:r w:rsidRPr="00441591">
        <w:rPr>
          <w:rFonts w:eastAsia="Times New Roman" w:cs="Times New Roman"/>
          <w:b/>
          <w:bCs/>
          <w:color w:val="000000"/>
          <w:sz w:val="24"/>
          <w:szCs w:val="24"/>
          <w:lang w:eastAsia="ru-RU"/>
        </w:rPr>
        <w:t> </w:t>
      </w:r>
      <w:r w:rsidRPr="00441591">
        <w:rPr>
          <w:rFonts w:eastAsia="Times New Roman" w:cs="Times New Roman"/>
          <w:color w:val="000000"/>
          <w:sz w:val="24"/>
          <w:szCs w:val="24"/>
          <w:lang w:eastAsia="ru-RU"/>
        </w:rPr>
        <w:t xml:space="preserve">портит внешний вид зерна, но и ведет к ухудшению стандартизованных показателей качества зерна пшеницы: натуры, стекловидности, массы 1000 зерен, количества и качества клейковины. В конечном итоге обесцвечивание зерна приводит к снижению физических свойств теста и качества хлеба. Сильная пшеница при обесцвечивании значительно снижает свои свойства </w:t>
      </w:r>
      <w:proofErr w:type="spellStart"/>
      <w:r w:rsidRPr="00441591">
        <w:rPr>
          <w:rFonts w:eastAsia="Times New Roman" w:cs="Times New Roman"/>
          <w:color w:val="000000"/>
          <w:sz w:val="24"/>
          <w:szCs w:val="24"/>
          <w:lang w:eastAsia="ru-RU"/>
        </w:rPr>
        <w:t>улучшителя</w:t>
      </w:r>
      <w:proofErr w:type="spellEnd"/>
      <w:r w:rsidRPr="00441591">
        <w:rPr>
          <w:rFonts w:eastAsia="Times New Roman" w:cs="Times New Roman"/>
          <w:color w:val="000000"/>
          <w:sz w:val="24"/>
          <w:szCs w:val="24"/>
          <w:lang w:eastAsia="ru-RU"/>
        </w:rPr>
        <w:t>.</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Кроме того, обесцвеченное зерно значительно хуже хранится. В оболочках обесцвеченного зерна образуются микротрещины, которые способствуют развитию вредной микрофлоры и вызывают повышение интенсивности дыхания зерновок. Как следствие этого, повышается активность ферментов и кислотность зерна, что приводит к резкому ухудшению мукомольных и хлебопекарных свойств.</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В соответствии с действующим стандартом (ГОСТ 10967-90) различают три степени </w:t>
      </w:r>
      <w:proofErr w:type="spellStart"/>
      <w:r w:rsidRPr="00441591">
        <w:rPr>
          <w:rFonts w:eastAsia="Times New Roman" w:cs="Times New Roman"/>
          <w:color w:val="000000"/>
          <w:sz w:val="24"/>
          <w:szCs w:val="24"/>
          <w:lang w:eastAsia="ru-RU"/>
        </w:rPr>
        <w:t>обесцвеченности</w:t>
      </w:r>
      <w:proofErr w:type="spellEnd"/>
      <w:r w:rsidRPr="00441591">
        <w:rPr>
          <w:rFonts w:eastAsia="Times New Roman" w:cs="Times New Roman"/>
          <w:color w:val="000000"/>
          <w:sz w:val="24"/>
          <w:szCs w:val="24"/>
          <w:lang w:eastAsia="ru-RU"/>
        </w:rPr>
        <w:t xml:space="preserve"> зерна: первая, вторая и третья. Чем выше степень </w:t>
      </w:r>
      <w:proofErr w:type="spellStart"/>
      <w:r w:rsidRPr="00441591">
        <w:rPr>
          <w:rFonts w:eastAsia="Times New Roman" w:cs="Times New Roman"/>
          <w:color w:val="000000"/>
          <w:sz w:val="24"/>
          <w:szCs w:val="24"/>
          <w:lang w:eastAsia="ru-RU"/>
        </w:rPr>
        <w:t>обесцвеченности</w:t>
      </w:r>
      <w:proofErr w:type="spellEnd"/>
      <w:r w:rsidRPr="00441591">
        <w:rPr>
          <w:rFonts w:eastAsia="Times New Roman" w:cs="Times New Roman"/>
          <w:color w:val="000000"/>
          <w:sz w:val="24"/>
          <w:szCs w:val="24"/>
          <w:lang w:eastAsia="ru-RU"/>
        </w:rPr>
        <w:t xml:space="preserve"> зерна, тем более значительные изменения произошли в качестве зерна и его хлебопекарных свойствах. Этим же стандартом предусмотрены ограничительные нормы по </w:t>
      </w:r>
      <w:proofErr w:type="spellStart"/>
      <w:r w:rsidRPr="00441591">
        <w:rPr>
          <w:rFonts w:eastAsia="Times New Roman" w:cs="Times New Roman"/>
          <w:color w:val="000000"/>
          <w:sz w:val="24"/>
          <w:szCs w:val="24"/>
          <w:lang w:eastAsia="ru-RU"/>
        </w:rPr>
        <w:t>обесцвеченности</w:t>
      </w:r>
      <w:proofErr w:type="spellEnd"/>
      <w:r w:rsidRPr="00441591">
        <w:rPr>
          <w:rFonts w:eastAsia="Times New Roman" w:cs="Times New Roman"/>
          <w:color w:val="000000"/>
          <w:sz w:val="24"/>
          <w:szCs w:val="24"/>
          <w:lang w:eastAsia="ru-RU"/>
        </w:rPr>
        <w:t xml:space="preserve"> для каждого класса: в высшем, первом и втором классах допускается только первая степень </w:t>
      </w:r>
      <w:proofErr w:type="spellStart"/>
      <w:r w:rsidRPr="00441591">
        <w:rPr>
          <w:rFonts w:eastAsia="Times New Roman" w:cs="Times New Roman"/>
          <w:color w:val="000000"/>
          <w:sz w:val="24"/>
          <w:szCs w:val="24"/>
          <w:lang w:eastAsia="ru-RU"/>
        </w:rPr>
        <w:t>обесцвеченности</w:t>
      </w:r>
      <w:proofErr w:type="spellEnd"/>
      <w:r w:rsidRPr="00441591">
        <w:rPr>
          <w:rFonts w:eastAsia="Times New Roman" w:cs="Times New Roman"/>
          <w:color w:val="000000"/>
          <w:sz w:val="24"/>
          <w:szCs w:val="24"/>
          <w:lang w:eastAsia="ru-RU"/>
        </w:rPr>
        <w:t xml:space="preserve">; в третьем – вторая степень </w:t>
      </w:r>
      <w:proofErr w:type="spellStart"/>
      <w:r w:rsidRPr="00441591">
        <w:rPr>
          <w:rFonts w:eastAsia="Times New Roman" w:cs="Times New Roman"/>
          <w:color w:val="000000"/>
          <w:sz w:val="24"/>
          <w:szCs w:val="24"/>
          <w:lang w:eastAsia="ru-RU"/>
        </w:rPr>
        <w:t>обесцвеченности</w:t>
      </w:r>
      <w:proofErr w:type="spellEnd"/>
      <w:r w:rsidRPr="00441591">
        <w:rPr>
          <w:rFonts w:eastAsia="Times New Roman" w:cs="Times New Roman"/>
          <w:color w:val="000000"/>
          <w:sz w:val="24"/>
          <w:szCs w:val="24"/>
          <w:lang w:eastAsia="ru-RU"/>
        </w:rPr>
        <w:t xml:space="preserve">. В результате исследований установлено, что как технологически значимые показатели качества зерна, так физические свойства теста и качество хлеба значительно ухудшаются от первой степени </w:t>
      </w:r>
      <w:proofErr w:type="spellStart"/>
      <w:r w:rsidRPr="00441591">
        <w:rPr>
          <w:rFonts w:eastAsia="Times New Roman" w:cs="Times New Roman"/>
          <w:color w:val="000000"/>
          <w:sz w:val="24"/>
          <w:szCs w:val="24"/>
          <w:lang w:eastAsia="ru-RU"/>
        </w:rPr>
        <w:t>обесцвеченности</w:t>
      </w:r>
      <w:proofErr w:type="spellEnd"/>
      <w:r w:rsidRPr="00441591">
        <w:rPr>
          <w:rFonts w:eastAsia="Times New Roman" w:cs="Times New Roman"/>
          <w:color w:val="000000"/>
          <w:sz w:val="24"/>
          <w:szCs w:val="24"/>
          <w:lang w:eastAsia="ru-RU"/>
        </w:rPr>
        <w:t xml:space="preserve"> к III-ей. У твердой пшеницы в результате обесцвечивания происходит ухудшение макаронных свойств в партиях со II-ой и особенно III-ей степенью обесцвечивания, снижается выход муки высшего сорта, увеличивается содержание в муке твердой пшеницы периферийных частиц зерна, ухудшается цвет сухих макарон и их варочные свойства. Начиная со второй степени </w:t>
      </w:r>
      <w:proofErr w:type="spellStart"/>
      <w:r w:rsidRPr="00441591">
        <w:rPr>
          <w:rFonts w:eastAsia="Times New Roman" w:cs="Times New Roman"/>
          <w:color w:val="000000"/>
          <w:sz w:val="24"/>
          <w:szCs w:val="24"/>
          <w:lang w:eastAsia="ru-RU"/>
        </w:rPr>
        <w:t>обесцвеченности</w:t>
      </w:r>
      <w:proofErr w:type="spellEnd"/>
      <w:r w:rsidRPr="00441591">
        <w:rPr>
          <w:rFonts w:eastAsia="Times New Roman" w:cs="Times New Roman"/>
          <w:color w:val="000000"/>
          <w:sz w:val="24"/>
          <w:szCs w:val="24"/>
          <w:lang w:eastAsia="ru-RU"/>
        </w:rPr>
        <w:t>, макаронные изделия не отвечают требованиям стандарта.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При переработке обесцвеченной мягкой пшеницы снижается выход высоких сортов за счет попадания в муку </w:t>
      </w:r>
      <w:proofErr w:type="spellStart"/>
      <w:r w:rsidRPr="00441591">
        <w:rPr>
          <w:rFonts w:eastAsia="Times New Roman" w:cs="Times New Roman"/>
          <w:color w:val="000000"/>
          <w:sz w:val="24"/>
          <w:szCs w:val="24"/>
          <w:lang w:eastAsia="ru-RU"/>
        </w:rPr>
        <w:t>отрубянистых</w:t>
      </w:r>
      <w:proofErr w:type="spellEnd"/>
      <w:r w:rsidRPr="00441591">
        <w:rPr>
          <w:rFonts w:eastAsia="Times New Roman" w:cs="Times New Roman"/>
          <w:color w:val="000000"/>
          <w:sz w:val="24"/>
          <w:szCs w:val="24"/>
          <w:lang w:eastAsia="ru-RU"/>
        </w:rPr>
        <w:t xml:space="preserve"> частиц.</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Основным фактором, вызывающим обесцвечивание зерна, является переменное увлажнение атмосферными осадками и подсушивание </w:t>
      </w:r>
      <w:proofErr w:type="gramStart"/>
      <w:r w:rsidRPr="00441591">
        <w:rPr>
          <w:rFonts w:eastAsia="Times New Roman" w:cs="Times New Roman"/>
          <w:color w:val="000000"/>
          <w:sz w:val="24"/>
          <w:szCs w:val="24"/>
          <w:lang w:eastAsia="ru-RU"/>
        </w:rPr>
        <w:t>зерна</w:t>
      </w:r>
      <w:proofErr w:type="gramEnd"/>
      <w:r w:rsidRPr="00441591">
        <w:rPr>
          <w:rFonts w:eastAsia="Times New Roman" w:cs="Times New Roman"/>
          <w:color w:val="000000"/>
          <w:sz w:val="24"/>
          <w:szCs w:val="24"/>
          <w:lang w:eastAsia="ru-RU"/>
        </w:rPr>
        <w:t xml:space="preserve"> Обесцвеченное зерно получается практически во всех зонах производства товарного зерна. </w:t>
      </w:r>
      <w:proofErr w:type="gramStart"/>
      <w:r w:rsidRPr="00441591">
        <w:rPr>
          <w:rFonts w:eastAsia="Times New Roman" w:cs="Times New Roman"/>
          <w:color w:val="000000"/>
          <w:sz w:val="24"/>
          <w:szCs w:val="24"/>
          <w:lang w:eastAsia="ru-RU"/>
        </w:rPr>
        <w:t>Но наибольшее распространение оно имеет в южных районах страны (Ставропольский, Краснодарский края.</w:t>
      </w:r>
      <w:proofErr w:type="gramEnd"/>
      <w:r w:rsidRPr="00441591">
        <w:rPr>
          <w:rFonts w:eastAsia="Times New Roman" w:cs="Times New Roman"/>
          <w:color w:val="000000"/>
          <w:sz w:val="24"/>
          <w:szCs w:val="24"/>
          <w:lang w:eastAsia="ru-RU"/>
        </w:rPr>
        <w:t xml:space="preserve"> </w:t>
      </w:r>
      <w:proofErr w:type="gramStart"/>
      <w:r w:rsidRPr="00441591">
        <w:rPr>
          <w:rFonts w:eastAsia="Times New Roman" w:cs="Times New Roman"/>
          <w:color w:val="000000"/>
          <w:sz w:val="24"/>
          <w:szCs w:val="24"/>
          <w:lang w:eastAsia="ru-RU"/>
        </w:rPr>
        <w:t>Ростовская область, Поволжье) и особенно там, где наблюдаются большие перепады температуры и относительной влажности воздуха в течение суток.</w:t>
      </w:r>
      <w:proofErr w:type="gramEnd"/>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bookmarkStart w:id="6" w:name="7"/>
      <w:r w:rsidRPr="00441591">
        <w:rPr>
          <w:rFonts w:eastAsia="Times New Roman" w:cs="Times New Roman"/>
          <w:b/>
          <w:bCs/>
          <w:color w:val="008000"/>
          <w:sz w:val="24"/>
          <w:szCs w:val="24"/>
          <w:lang w:eastAsia="ru-RU"/>
        </w:rPr>
        <w:t xml:space="preserve">7. Поражение зерна фузариозом, </w:t>
      </w:r>
      <w:proofErr w:type="spellStart"/>
      <w:r w:rsidRPr="00441591">
        <w:rPr>
          <w:rFonts w:eastAsia="Times New Roman" w:cs="Times New Roman"/>
          <w:b/>
          <w:bCs/>
          <w:color w:val="008000"/>
          <w:sz w:val="24"/>
          <w:szCs w:val="24"/>
          <w:lang w:eastAsia="ru-RU"/>
        </w:rPr>
        <w:t>микотоксинами</w:t>
      </w:r>
      <w:proofErr w:type="spellEnd"/>
      <w:r w:rsidRPr="00441591">
        <w:rPr>
          <w:rFonts w:eastAsia="Times New Roman" w:cs="Times New Roman"/>
          <w:b/>
          <w:bCs/>
          <w:color w:val="008000"/>
          <w:sz w:val="24"/>
          <w:szCs w:val="24"/>
          <w:lang w:eastAsia="ru-RU"/>
        </w:rPr>
        <w:t>, плесневыми грибами</w:t>
      </w:r>
      <w:bookmarkEnd w:id="6"/>
      <w:r w:rsidRPr="00441591">
        <w:rPr>
          <w:rFonts w:eastAsia="Times New Roman" w:cs="Times New Roman"/>
          <w:b/>
          <w:bCs/>
          <w:color w:val="008000"/>
          <w:sz w:val="24"/>
          <w:szCs w:val="24"/>
          <w:lang w:eastAsia="ru-RU"/>
        </w:rPr>
        <w:t>.</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В последние годы в нашей стране и в других странах товарного производства зерна основных зерновых культур значительно увеличилось число товарных партий пшеницы и других культур, пораженных фузариозом, </w:t>
      </w:r>
      <w:proofErr w:type="spellStart"/>
      <w:r w:rsidRPr="00441591">
        <w:rPr>
          <w:rFonts w:eastAsia="Times New Roman" w:cs="Times New Roman"/>
          <w:color w:val="000000"/>
          <w:sz w:val="24"/>
          <w:szCs w:val="24"/>
          <w:lang w:eastAsia="ru-RU"/>
        </w:rPr>
        <w:t>микотоксинами</w:t>
      </w:r>
      <w:proofErr w:type="spellEnd"/>
      <w:r w:rsidRPr="00441591">
        <w:rPr>
          <w:rFonts w:eastAsia="Times New Roman" w:cs="Times New Roman"/>
          <w:color w:val="000000"/>
          <w:sz w:val="24"/>
          <w:szCs w:val="24"/>
          <w:lang w:eastAsia="ru-RU"/>
        </w:rPr>
        <w:t xml:space="preserve"> и особенно плесневыми грибами. Все эти поражения выводят товарное зерно не только из категории продовольственного, но и делают его непригодным для кормовых целей.</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Фузариоз зерна, как известно, не только ухудшает хлебопекарные свойства, но и приводит к загрязнению зерна очень вредными </w:t>
      </w:r>
      <w:proofErr w:type="spellStart"/>
      <w:r w:rsidRPr="00441591">
        <w:rPr>
          <w:rFonts w:eastAsia="Times New Roman" w:cs="Times New Roman"/>
          <w:color w:val="000000"/>
          <w:sz w:val="24"/>
          <w:szCs w:val="24"/>
          <w:lang w:eastAsia="ru-RU"/>
        </w:rPr>
        <w:t>микотоксинами</w:t>
      </w:r>
      <w:proofErr w:type="spellEnd"/>
      <w:r w:rsidRPr="00441591">
        <w:rPr>
          <w:rFonts w:eastAsia="Times New Roman" w:cs="Times New Roman"/>
          <w:color w:val="000000"/>
          <w:sz w:val="24"/>
          <w:szCs w:val="24"/>
          <w:lang w:eastAsia="ru-RU"/>
        </w:rPr>
        <w:t xml:space="preserve"> – </w:t>
      </w:r>
      <w:proofErr w:type="spellStart"/>
      <w:r w:rsidRPr="00441591">
        <w:rPr>
          <w:rFonts w:eastAsia="Times New Roman" w:cs="Times New Roman"/>
          <w:color w:val="000000"/>
          <w:sz w:val="24"/>
          <w:szCs w:val="24"/>
          <w:lang w:eastAsia="ru-RU"/>
        </w:rPr>
        <w:t>дезоксиниваленолом</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вомитоксином</w:t>
      </w:r>
      <w:proofErr w:type="spellEnd"/>
      <w:r w:rsidRPr="00441591">
        <w:rPr>
          <w:rFonts w:eastAsia="Times New Roman" w:cs="Times New Roman"/>
          <w:color w:val="000000"/>
          <w:sz w:val="24"/>
          <w:szCs w:val="24"/>
          <w:lang w:eastAsia="ru-RU"/>
        </w:rPr>
        <w:t>, ДОН), содержание которого в виде высокой токсичности строго ограничивается и контролируется: предельно допустимое количество для мягкой пшеницы 0,7 мг/кг.</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Установлена следующая тенденция: чем выше степень </w:t>
      </w:r>
      <w:proofErr w:type="spellStart"/>
      <w:r w:rsidRPr="00441591">
        <w:rPr>
          <w:rFonts w:eastAsia="Times New Roman" w:cs="Times New Roman"/>
          <w:color w:val="000000"/>
          <w:sz w:val="24"/>
          <w:szCs w:val="24"/>
          <w:lang w:eastAsia="ru-RU"/>
        </w:rPr>
        <w:t>обесцвеченности</w:t>
      </w:r>
      <w:proofErr w:type="spellEnd"/>
      <w:r w:rsidRPr="00441591">
        <w:rPr>
          <w:rFonts w:eastAsia="Times New Roman" w:cs="Times New Roman"/>
          <w:color w:val="000000"/>
          <w:sz w:val="24"/>
          <w:szCs w:val="24"/>
          <w:lang w:eastAsia="ru-RU"/>
        </w:rPr>
        <w:t xml:space="preserve">, тем выше содержание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и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При этом следует обратить внимание, что концентрация токсичных элементов, как правило, ниже в обесцвеченном зерне, чем в </w:t>
      </w:r>
      <w:proofErr w:type="spellStart"/>
      <w:r w:rsidRPr="00441591">
        <w:rPr>
          <w:rFonts w:eastAsia="Times New Roman" w:cs="Times New Roman"/>
          <w:color w:val="000000"/>
          <w:sz w:val="24"/>
          <w:szCs w:val="24"/>
          <w:lang w:eastAsia="ru-RU"/>
        </w:rPr>
        <w:t>фузариозном</w:t>
      </w:r>
      <w:proofErr w:type="spellEnd"/>
      <w:r w:rsidRPr="00441591">
        <w:rPr>
          <w:rFonts w:eastAsia="Times New Roman" w:cs="Times New Roman"/>
          <w:color w:val="000000"/>
          <w:sz w:val="24"/>
          <w:szCs w:val="24"/>
          <w:lang w:eastAsia="ru-RU"/>
        </w:rPr>
        <w:t>.</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lastRenderedPageBreak/>
        <w:t xml:space="preserve">Исследованиями установлено, что в товарных партиях </w:t>
      </w:r>
      <w:proofErr w:type="spellStart"/>
      <w:r w:rsidRPr="00441591">
        <w:rPr>
          <w:rFonts w:eastAsia="Times New Roman" w:cs="Times New Roman"/>
          <w:color w:val="000000"/>
          <w:sz w:val="24"/>
          <w:szCs w:val="24"/>
          <w:lang w:eastAsia="ru-RU"/>
        </w:rPr>
        <w:t>фузариозного</w:t>
      </w:r>
      <w:proofErr w:type="spellEnd"/>
      <w:r w:rsidRPr="00441591">
        <w:rPr>
          <w:rFonts w:eastAsia="Times New Roman" w:cs="Times New Roman"/>
          <w:color w:val="000000"/>
          <w:sz w:val="24"/>
          <w:szCs w:val="24"/>
          <w:lang w:eastAsia="ru-RU"/>
        </w:rPr>
        <w:t xml:space="preserve"> зерна пшеницы с содержанием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от 0,4 до 10% процент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составил от 0,2 до 9,0 мг/кг. Чтобы выявить, насколько высока степень риска при использовании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партий зерна на продовольственные цели, было изучено распределение токсина в продуктах переработки зерна и в хлебе. Данные таблицы 4 показывают, </w:t>
      </w:r>
      <w:proofErr w:type="spellStart"/>
      <w:r w:rsidRPr="00441591">
        <w:rPr>
          <w:rFonts w:eastAsia="Times New Roman" w:cs="Times New Roman"/>
          <w:color w:val="000000"/>
          <w:sz w:val="24"/>
          <w:szCs w:val="24"/>
          <w:lang w:eastAsia="ru-RU"/>
        </w:rPr>
        <w:t>какраспределяется</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дезоксиниваленол</w:t>
      </w:r>
      <w:proofErr w:type="spellEnd"/>
      <w:r w:rsidRPr="00441591">
        <w:rPr>
          <w:rFonts w:eastAsia="Times New Roman" w:cs="Times New Roman"/>
          <w:color w:val="000000"/>
          <w:sz w:val="24"/>
          <w:szCs w:val="24"/>
          <w:lang w:eastAsia="ru-RU"/>
        </w:rPr>
        <w:t xml:space="preserve"> в продуктах переработки зерна: в муке 70 % помола концентрация токсина уменьшилась примерно на 50 % (40-48 %); в наибольшей степени были поражены отруби, по отношению к зерну содержание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увеличилось в отрубях на 50-100 %. Это обстоятельство следует учитывать при выработке диетических отрубей, т.е. для этих целей нельзя использовать отруби с </w:t>
      </w:r>
      <w:proofErr w:type="spellStart"/>
      <w:r w:rsidRPr="00441591">
        <w:rPr>
          <w:rFonts w:eastAsia="Times New Roman" w:cs="Times New Roman"/>
          <w:color w:val="000000"/>
          <w:sz w:val="24"/>
          <w:szCs w:val="24"/>
          <w:lang w:eastAsia="ru-RU"/>
        </w:rPr>
        <w:t>обесцвеченностью</w:t>
      </w:r>
      <w:proofErr w:type="spellEnd"/>
      <w:r w:rsidRPr="00441591">
        <w:rPr>
          <w:rFonts w:eastAsia="Times New Roman" w:cs="Times New Roman"/>
          <w:color w:val="000000"/>
          <w:sz w:val="24"/>
          <w:szCs w:val="24"/>
          <w:lang w:eastAsia="ru-RU"/>
        </w:rPr>
        <w:t xml:space="preserve"> III степени и содержанием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Исследованиями доказано, что в хлебе, выработанном из </w:t>
      </w:r>
      <w:proofErr w:type="spellStart"/>
      <w:r w:rsidRPr="00441591">
        <w:rPr>
          <w:rFonts w:eastAsia="Times New Roman" w:cs="Times New Roman"/>
          <w:i/>
          <w:iCs/>
          <w:color w:val="000000"/>
          <w:sz w:val="24"/>
          <w:szCs w:val="24"/>
          <w:lang w:eastAsia="ru-RU"/>
        </w:rPr>
        <w:t>фузариозного</w:t>
      </w:r>
      <w:proofErr w:type="spellEnd"/>
      <w:r w:rsidRPr="00441591">
        <w:rPr>
          <w:rFonts w:eastAsia="Times New Roman" w:cs="Times New Roman"/>
          <w:i/>
          <w:iCs/>
          <w:color w:val="000000"/>
          <w:sz w:val="24"/>
          <w:szCs w:val="24"/>
          <w:lang w:eastAsia="ru-RU"/>
        </w:rPr>
        <w:t> </w:t>
      </w:r>
      <w:r w:rsidRPr="00441591">
        <w:rPr>
          <w:rFonts w:eastAsia="Times New Roman" w:cs="Times New Roman"/>
          <w:color w:val="000000"/>
          <w:sz w:val="24"/>
          <w:szCs w:val="24"/>
          <w:lang w:eastAsia="ru-RU"/>
        </w:rPr>
        <w:t xml:space="preserve">зерна, содержание токсина не уменьшается, а иногда даже увеличивается особенно при выработке дрожжевого теста и хлеба, что, по-видимому, связано с биологическими процессами превращений предшественников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накопленных </w:t>
      </w:r>
      <w:proofErr w:type="spellStart"/>
      <w:r w:rsidRPr="00441591">
        <w:rPr>
          <w:rFonts w:eastAsia="Times New Roman" w:cs="Times New Roman"/>
          <w:color w:val="000000"/>
          <w:sz w:val="24"/>
          <w:szCs w:val="24"/>
          <w:lang w:eastAsia="ru-RU"/>
        </w:rPr>
        <w:t>грибами-фузариями</w:t>
      </w:r>
      <w:proofErr w:type="spellEnd"/>
      <w:r w:rsidRPr="00441591">
        <w:rPr>
          <w:rFonts w:eastAsia="Times New Roman" w:cs="Times New Roman"/>
          <w:color w:val="000000"/>
          <w:sz w:val="24"/>
          <w:szCs w:val="24"/>
          <w:lang w:eastAsia="ru-RU"/>
        </w:rPr>
        <w:t xml:space="preserve"> при созревании зерна.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Таким образом, наличие в товарных партиях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и </w:t>
      </w:r>
      <w:proofErr w:type="spellStart"/>
      <w:r w:rsidRPr="00441591">
        <w:rPr>
          <w:rFonts w:eastAsia="Times New Roman" w:cs="Times New Roman"/>
          <w:color w:val="000000"/>
          <w:sz w:val="24"/>
          <w:szCs w:val="24"/>
          <w:lang w:eastAsia="ru-RU"/>
        </w:rPr>
        <w:t>микотоксина</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вызывает не только ухудшение технологических и хлебопекарных свой</w:t>
      </w:r>
      <w:proofErr w:type="gramStart"/>
      <w:r w:rsidRPr="00441591">
        <w:rPr>
          <w:rFonts w:eastAsia="Times New Roman" w:cs="Times New Roman"/>
          <w:color w:val="000000"/>
          <w:sz w:val="24"/>
          <w:szCs w:val="24"/>
          <w:lang w:eastAsia="ru-RU"/>
        </w:rPr>
        <w:t>ств пш</w:t>
      </w:r>
      <w:proofErr w:type="gramEnd"/>
      <w:r w:rsidRPr="00441591">
        <w:rPr>
          <w:rFonts w:eastAsia="Times New Roman" w:cs="Times New Roman"/>
          <w:color w:val="000000"/>
          <w:sz w:val="24"/>
          <w:szCs w:val="24"/>
          <w:lang w:eastAsia="ru-RU"/>
        </w:rPr>
        <w:t xml:space="preserve">еницы, но представляет серьезную опасность для здоровья человека. Поэтому товарные партии с наличием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необходимо размещать отдельно и тщательно контролировать в них содержание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и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для определения их целевого назначения.</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Основные признаки, характеризующие фузариоз зерна пшеницы:</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пораженные зерна щуплые, морщинистые с вдавленной глубокой бороздкой и заостренными бочками;</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 поверхность зерна обесцвеченная (белесая) </w:t>
      </w:r>
      <w:proofErr w:type="spellStart"/>
      <w:r w:rsidRPr="00441591">
        <w:rPr>
          <w:rFonts w:eastAsia="Times New Roman" w:cs="Times New Roman"/>
          <w:color w:val="000000"/>
          <w:sz w:val="24"/>
          <w:szCs w:val="24"/>
          <w:lang w:eastAsia="ru-RU"/>
        </w:rPr>
        <w:t>меловидная</w:t>
      </w:r>
      <w:proofErr w:type="spellEnd"/>
      <w:r w:rsidRPr="00441591">
        <w:rPr>
          <w:rFonts w:eastAsia="Times New Roman" w:cs="Times New Roman"/>
          <w:color w:val="000000"/>
          <w:sz w:val="24"/>
          <w:szCs w:val="24"/>
          <w:lang w:eastAsia="ru-RU"/>
        </w:rPr>
        <w:t>, без блеска;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эндосперм рыхлый, крушащийся; низкая стекловидность зерна или полная ее потеря;</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 в бороздке </w:t>
      </w:r>
      <w:proofErr w:type="gramStart"/>
      <w:r w:rsidRPr="00441591">
        <w:rPr>
          <w:rFonts w:eastAsia="Times New Roman" w:cs="Times New Roman"/>
          <w:color w:val="000000"/>
          <w:sz w:val="24"/>
          <w:szCs w:val="24"/>
          <w:lang w:eastAsia="ru-RU"/>
        </w:rPr>
        <w:t>и</w:t>
      </w:r>
      <w:proofErr w:type="gramEnd"/>
      <w:r w:rsidRPr="00441591">
        <w:rPr>
          <w:rFonts w:eastAsia="Times New Roman" w:cs="Times New Roman"/>
          <w:color w:val="000000"/>
          <w:sz w:val="24"/>
          <w:szCs w:val="24"/>
          <w:lang w:eastAsia="ru-RU"/>
        </w:rPr>
        <w:t xml:space="preserve"> особенно в зародышевой части зерна имеется паутинообразный налет мицелия гриба, белого или </w:t>
      </w:r>
      <w:proofErr w:type="spellStart"/>
      <w:r w:rsidRPr="00441591">
        <w:rPr>
          <w:rFonts w:eastAsia="Times New Roman" w:cs="Times New Roman"/>
          <w:color w:val="000000"/>
          <w:sz w:val="24"/>
          <w:szCs w:val="24"/>
          <w:lang w:eastAsia="ru-RU"/>
        </w:rPr>
        <w:t>розового</w:t>
      </w:r>
      <w:proofErr w:type="spellEnd"/>
      <w:r w:rsidRPr="00441591">
        <w:rPr>
          <w:rFonts w:eastAsia="Times New Roman" w:cs="Times New Roman"/>
          <w:color w:val="000000"/>
          <w:sz w:val="24"/>
          <w:szCs w:val="24"/>
          <w:lang w:eastAsia="ru-RU"/>
        </w:rPr>
        <w:t xml:space="preserve"> цвета и подушечки скопления конидий;</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зародыш зерна нежизнеспособный, на срезе темного цвета.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Основным отличием обесцвеченного зерна от </w:t>
      </w:r>
      <w:proofErr w:type="spellStart"/>
      <w:r w:rsidRPr="00441591">
        <w:rPr>
          <w:rFonts w:eastAsia="Times New Roman" w:cs="Times New Roman"/>
          <w:color w:val="000000"/>
          <w:sz w:val="24"/>
          <w:szCs w:val="24"/>
          <w:lang w:eastAsia="ru-RU"/>
        </w:rPr>
        <w:t>фузариозного</w:t>
      </w:r>
      <w:proofErr w:type="spellEnd"/>
      <w:r w:rsidRPr="00441591">
        <w:rPr>
          <w:rFonts w:eastAsia="Times New Roman" w:cs="Times New Roman"/>
          <w:color w:val="000000"/>
          <w:sz w:val="24"/>
          <w:szCs w:val="24"/>
          <w:lang w:eastAsia="ru-RU"/>
        </w:rPr>
        <w:t xml:space="preserve"> является нормальная форма зерна </w:t>
      </w:r>
      <w:proofErr w:type="gramStart"/>
      <w:r w:rsidRPr="00441591">
        <w:rPr>
          <w:rFonts w:eastAsia="Times New Roman" w:cs="Times New Roman"/>
          <w:color w:val="000000"/>
          <w:sz w:val="24"/>
          <w:szCs w:val="24"/>
          <w:lang w:eastAsia="ru-RU"/>
        </w:rPr>
        <w:t>о</w:t>
      </w:r>
      <w:proofErr w:type="gramEnd"/>
      <w:r w:rsidRPr="00441591">
        <w:rPr>
          <w:rFonts w:eastAsia="Times New Roman" w:cs="Times New Roman"/>
          <w:color w:val="000000"/>
          <w:sz w:val="24"/>
          <w:szCs w:val="24"/>
          <w:lang w:eastAsia="ru-RU"/>
        </w:rPr>
        <w:t xml:space="preserve"> </w:t>
      </w:r>
      <w:proofErr w:type="gramStart"/>
      <w:r w:rsidRPr="00441591">
        <w:rPr>
          <w:rFonts w:eastAsia="Times New Roman" w:cs="Times New Roman"/>
          <w:color w:val="000000"/>
          <w:sz w:val="24"/>
          <w:szCs w:val="24"/>
          <w:lang w:eastAsia="ru-RU"/>
        </w:rPr>
        <w:t>выполненной</w:t>
      </w:r>
      <w:proofErr w:type="gramEnd"/>
      <w:r w:rsidRPr="00441591">
        <w:rPr>
          <w:rFonts w:eastAsia="Times New Roman" w:cs="Times New Roman"/>
          <w:color w:val="000000"/>
          <w:sz w:val="24"/>
          <w:szCs w:val="24"/>
          <w:lang w:eastAsia="ru-RU"/>
        </w:rPr>
        <w:t xml:space="preserve"> бороздкой, плотный эндосперм, </w:t>
      </w:r>
      <w:proofErr w:type="spellStart"/>
      <w:r w:rsidRPr="00441591">
        <w:rPr>
          <w:rFonts w:eastAsia="Times New Roman" w:cs="Times New Roman"/>
          <w:color w:val="000000"/>
          <w:sz w:val="24"/>
          <w:szCs w:val="24"/>
          <w:lang w:eastAsia="ru-RU"/>
        </w:rPr>
        <w:t>нормальноркрашенный</w:t>
      </w:r>
      <w:proofErr w:type="spellEnd"/>
      <w:r w:rsidRPr="00441591">
        <w:rPr>
          <w:rFonts w:eastAsia="Times New Roman" w:cs="Times New Roman"/>
          <w:color w:val="000000"/>
          <w:sz w:val="24"/>
          <w:szCs w:val="24"/>
          <w:lang w:eastAsia="ru-RU"/>
        </w:rPr>
        <w:t xml:space="preserve"> жизнеспособный зародыш, отсутствие налета гриба.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proofErr w:type="spellStart"/>
      <w:r w:rsidRPr="00441591">
        <w:rPr>
          <w:rFonts w:eastAsia="Times New Roman" w:cs="Times New Roman"/>
          <w:b/>
          <w:bCs/>
          <w:color w:val="008000"/>
          <w:sz w:val="24"/>
          <w:szCs w:val="24"/>
          <w:lang w:eastAsia="ru-RU"/>
        </w:rPr>
        <w:t>Розовоокрашенные</w:t>
      </w:r>
      <w:proofErr w:type="spellEnd"/>
      <w:r w:rsidRPr="00441591">
        <w:rPr>
          <w:rFonts w:eastAsia="Times New Roman" w:cs="Times New Roman"/>
          <w:b/>
          <w:bCs/>
          <w:color w:val="008000"/>
          <w:sz w:val="24"/>
          <w:szCs w:val="24"/>
          <w:lang w:eastAsia="ru-RU"/>
        </w:rPr>
        <w:t xml:space="preserve"> зерна</w:t>
      </w:r>
      <w:r w:rsidRPr="00441591">
        <w:rPr>
          <w:rFonts w:eastAsia="Times New Roman" w:cs="Times New Roman"/>
          <w:color w:val="000000"/>
          <w:sz w:val="24"/>
          <w:szCs w:val="24"/>
          <w:lang w:eastAsia="ru-RU"/>
        </w:rPr>
        <w:t> </w:t>
      </w:r>
      <w:proofErr w:type="spellStart"/>
      <w:r w:rsidRPr="00441591">
        <w:rPr>
          <w:rFonts w:eastAsia="Times New Roman" w:cs="Times New Roman"/>
          <w:color w:val="000000"/>
          <w:sz w:val="24"/>
          <w:szCs w:val="24"/>
          <w:lang w:eastAsia="ru-RU"/>
        </w:rPr>
        <w:t>нефузариозного</w:t>
      </w:r>
      <w:proofErr w:type="spellEnd"/>
      <w:r w:rsidRPr="00441591">
        <w:rPr>
          <w:rFonts w:eastAsia="Times New Roman" w:cs="Times New Roman"/>
          <w:color w:val="000000"/>
          <w:sz w:val="24"/>
          <w:szCs w:val="24"/>
          <w:lang w:eastAsia="ru-RU"/>
        </w:rPr>
        <w:t xml:space="preserve"> происхождения отличаются от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нормальной формой и размером зерна, наличием блеска и стекловидности, они обладают жизнеспособным зародышем нормального цвета (соломенно-желтого цвета), но на оболочках зерновки имеют пятна </w:t>
      </w:r>
      <w:proofErr w:type="spellStart"/>
      <w:r w:rsidRPr="00441591">
        <w:rPr>
          <w:rFonts w:eastAsia="Times New Roman" w:cs="Times New Roman"/>
          <w:color w:val="000000"/>
          <w:sz w:val="24"/>
          <w:szCs w:val="24"/>
          <w:lang w:eastAsia="ru-RU"/>
        </w:rPr>
        <w:t>розовых</w:t>
      </w:r>
      <w:proofErr w:type="spellEnd"/>
      <w:r w:rsidRPr="00441591">
        <w:rPr>
          <w:rFonts w:eastAsia="Times New Roman" w:cs="Times New Roman"/>
          <w:color w:val="000000"/>
          <w:sz w:val="24"/>
          <w:szCs w:val="24"/>
          <w:lang w:eastAsia="ru-RU"/>
        </w:rPr>
        <w:t>, красных или коричных разных оттенков (табл.).</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Определение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проводят по "Методическим указаниям по учету фузариоза колоса и визуальному определению содержания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в пшенице и ячмене", 1996 г., утвержденным Министерством сельского хозяйства и продовольствия Российской Федерации и Госкомсанэпиднадзором России.</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В соответствии с медико-биологическими требованиями и санитарными нормами качества в Российской Федерации для зерна продовольственного назначения установлены следующие </w:t>
      </w:r>
      <w:r w:rsidRPr="00441591">
        <w:rPr>
          <w:rFonts w:eastAsia="Times New Roman" w:cs="Times New Roman"/>
          <w:b/>
          <w:bCs/>
          <w:color w:val="008000"/>
          <w:sz w:val="24"/>
          <w:szCs w:val="24"/>
          <w:lang w:eastAsia="ru-RU"/>
        </w:rPr>
        <w:t xml:space="preserve">максимально </w:t>
      </w:r>
      <w:proofErr w:type="spellStart"/>
      <w:r w:rsidRPr="00441591">
        <w:rPr>
          <w:rFonts w:eastAsia="Times New Roman" w:cs="Times New Roman"/>
          <w:b/>
          <w:bCs/>
          <w:color w:val="008000"/>
          <w:sz w:val="24"/>
          <w:szCs w:val="24"/>
          <w:lang w:eastAsia="ru-RU"/>
        </w:rPr>
        <w:t>допустимые</w:t>
      </w:r>
      <w:r w:rsidRPr="00441591">
        <w:rPr>
          <w:rFonts w:eastAsia="Times New Roman" w:cs="Times New Roman"/>
          <w:color w:val="000000"/>
          <w:sz w:val="24"/>
          <w:szCs w:val="24"/>
          <w:lang w:eastAsia="ru-RU"/>
        </w:rPr>
        <w:t>уровни</w:t>
      </w:r>
      <w:proofErr w:type="spellEnd"/>
      <w:r w:rsidRPr="00441591">
        <w:rPr>
          <w:rFonts w:eastAsia="Times New Roman" w:cs="Times New Roman"/>
          <w:color w:val="000000"/>
          <w:sz w:val="24"/>
          <w:szCs w:val="24"/>
          <w:lang w:eastAsia="ru-RU"/>
        </w:rPr>
        <w:t xml:space="preserve"> (МДУ) по </w:t>
      </w:r>
      <w:proofErr w:type="spellStart"/>
      <w:r w:rsidRPr="00441591">
        <w:rPr>
          <w:rFonts w:eastAsia="Times New Roman" w:cs="Times New Roman"/>
          <w:color w:val="000000"/>
          <w:sz w:val="24"/>
          <w:szCs w:val="24"/>
          <w:lang w:eastAsia="ru-RU"/>
        </w:rPr>
        <w:t>микотоксинам</w:t>
      </w:r>
      <w:proofErr w:type="spellEnd"/>
      <w:r w:rsidRPr="00441591">
        <w:rPr>
          <w:rFonts w:eastAsia="Times New Roman" w:cs="Times New Roman"/>
          <w:color w:val="000000"/>
          <w:sz w:val="24"/>
          <w:szCs w:val="24"/>
          <w:lang w:eastAsia="ru-RU"/>
        </w:rPr>
        <w:t>:</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b/>
          <w:bCs/>
          <w:i/>
          <w:iCs/>
          <w:color w:val="008000"/>
          <w:sz w:val="24"/>
          <w:szCs w:val="24"/>
          <w:lang w:eastAsia="ru-RU"/>
        </w:rPr>
        <w:t>Примечание</w:t>
      </w:r>
      <w:r w:rsidRPr="00441591">
        <w:rPr>
          <w:rFonts w:eastAsia="Times New Roman" w:cs="Times New Roman"/>
          <w:b/>
          <w:bCs/>
          <w:color w:val="008000"/>
          <w:sz w:val="24"/>
          <w:szCs w:val="24"/>
          <w:lang w:eastAsia="ru-RU"/>
        </w:rPr>
        <w:t>:</w:t>
      </w:r>
      <w:r w:rsidRPr="00441591">
        <w:rPr>
          <w:rFonts w:eastAsia="Times New Roman" w:cs="Times New Roman"/>
          <w:color w:val="000000"/>
          <w:sz w:val="24"/>
          <w:szCs w:val="24"/>
          <w:lang w:eastAsia="ru-RU"/>
        </w:rPr>
        <w:t xml:space="preserve"> Во влажные годы на </w:t>
      </w:r>
      <w:proofErr w:type="spellStart"/>
      <w:r w:rsidRPr="00441591">
        <w:rPr>
          <w:rFonts w:eastAsia="Times New Roman" w:cs="Times New Roman"/>
          <w:color w:val="000000"/>
          <w:sz w:val="24"/>
          <w:szCs w:val="24"/>
          <w:lang w:eastAsia="ru-RU"/>
        </w:rPr>
        <w:t>фузариозном</w:t>
      </w:r>
      <w:proofErr w:type="spellEnd"/>
      <w:r w:rsidRPr="00441591">
        <w:rPr>
          <w:rFonts w:eastAsia="Times New Roman" w:cs="Times New Roman"/>
          <w:color w:val="000000"/>
          <w:sz w:val="24"/>
          <w:szCs w:val="24"/>
          <w:lang w:eastAsia="ru-RU"/>
        </w:rPr>
        <w:t xml:space="preserve"> зерне могут наблюдаться пятна розово-малинового или оранжево-охряного цвета (далее обозначаются как </w:t>
      </w:r>
      <w:proofErr w:type="spellStart"/>
      <w:r w:rsidRPr="00441591">
        <w:rPr>
          <w:rFonts w:eastAsia="Times New Roman" w:cs="Times New Roman"/>
          <w:color w:val="000000"/>
          <w:sz w:val="24"/>
          <w:szCs w:val="24"/>
          <w:lang w:eastAsia="ru-RU"/>
        </w:rPr>
        <w:t>розовоокрашенные</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фузариозные</w:t>
      </w:r>
      <w:proofErr w:type="spellEnd"/>
      <w:r w:rsidRPr="00441591">
        <w:rPr>
          <w:rFonts w:eastAsia="Times New Roman" w:cs="Times New Roman"/>
          <w:color w:val="000000"/>
          <w:sz w:val="24"/>
          <w:szCs w:val="24"/>
          <w:lang w:eastAsia="ru-RU"/>
        </w:rPr>
        <w:t xml:space="preserve"> зерна).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дезоксиниваленол</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вомитоксин</w:t>
      </w:r>
      <w:proofErr w:type="spellEnd"/>
      <w:r w:rsidRPr="00441591">
        <w:rPr>
          <w:rFonts w:eastAsia="Times New Roman" w:cs="Times New Roman"/>
          <w:color w:val="000000"/>
          <w:sz w:val="24"/>
          <w:szCs w:val="24"/>
          <w:lang w:eastAsia="ru-RU"/>
        </w:rPr>
        <w:t>) – 0,7 мг/кг (пшеница);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зеараленон</w:t>
      </w:r>
      <w:proofErr w:type="spellEnd"/>
      <w:r w:rsidRPr="00441591">
        <w:rPr>
          <w:rFonts w:eastAsia="Times New Roman" w:cs="Times New Roman"/>
          <w:color w:val="000000"/>
          <w:sz w:val="24"/>
          <w:szCs w:val="24"/>
          <w:lang w:eastAsia="ru-RU"/>
        </w:rPr>
        <w:t xml:space="preserve"> – 1,0 мг/кг (ячмень);</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 содержание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в пшенице и ячмене не должно превышать 1 %.</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Формирование товарных партий зерна пшеницы с наличием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и их использование осуществляют в соответствии с "Инструкцией по выявлению фузариоза </w:t>
      </w:r>
      <w:r w:rsidRPr="00441591">
        <w:rPr>
          <w:rFonts w:eastAsia="Times New Roman" w:cs="Times New Roman"/>
          <w:color w:val="000000"/>
          <w:sz w:val="24"/>
          <w:szCs w:val="24"/>
          <w:lang w:eastAsia="ru-RU"/>
        </w:rPr>
        <w:lastRenderedPageBreak/>
        <w:t xml:space="preserve">колоса и зерна пшеницы и ячменя, контролю содержания в них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и </w:t>
      </w:r>
      <w:proofErr w:type="spellStart"/>
      <w:r w:rsidRPr="00441591">
        <w:rPr>
          <w:rFonts w:eastAsia="Times New Roman" w:cs="Times New Roman"/>
          <w:color w:val="000000"/>
          <w:sz w:val="24"/>
          <w:szCs w:val="24"/>
          <w:lang w:eastAsia="ru-RU"/>
        </w:rPr>
        <w:t>зеараленона</w:t>
      </w:r>
      <w:proofErr w:type="spellEnd"/>
      <w:r w:rsidRPr="00441591">
        <w:rPr>
          <w:rFonts w:eastAsia="Times New Roman" w:cs="Times New Roman"/>
          <w:color w:val="000000"/>
          <w:sz w:val="24"/>
          <w:szCs w:val="24"/>
          <w:lang w:eastAsia="ru-RU"/>
        </w:rPr>
        <w:t xml:space="preserve"> и использованию такого зерна", 1996 г.</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В целях обеспечения гарантированной безопасности потребителей, сформированные товарные партии зерна с наличием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должны обязательно контролироваться на содержание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и </w:t>
      </w:r>
      <w:proofErr w:type="spellStart"/>
      <w:r w:rsidRPr="00441591">
        <w:rPr>
          <w:rFonts w:eastAsia="Times New Roman" w:cs="Times New Roman"/>
          <w:color w:val="000000"/>
          <w:sz w:val="24"/>
          <w:szCs w:val="24"/>
          <w:lang w:eastAsia="ru-RU"/>
        </w:rPr>
        <w:t>зеараленона</w:t>
      </w:r>
      <w:proofErr w:type="spellEnd"/>
      <w:r w:rsidRPr="00441591">
        <w:rPr>
          <w:rFonts w:eastAsia="Times New Roman" w:cs="Times New Roman"/>
          <w:color w:val="000000"/>
          <w:sz w:val="24"/>
          <w:szCs w:val="24"/>
          <w:lang w:eastAsia="ru-RU"/>
        </w:rPr>
        <w:t xml:space="preserve">. Анализ на содержание микотоксинов в товарном зерне продовольственного назначения осуществляют независимые лаборатории, аккредитованные в системе сертификации ГОСТ </w:t>
      </w:r>
      <w:proofErr w:type="gramStart"/>
      <w:r w:rsidRPr="00441591">
        <w:rPr>
          <w:rFonts w:eastAsia="Times New Roman" w:cs="Times New Roman"/>
          <w:color w:val="000000"/>
          <w:sz w:val="24"/>
          <w:szCs w:val="24"/>
          <w:lang w:eastAsia="ru-RU"/>
        </w:rPr>
        <w:t>Р</w:t>
      </w:r>
      <w:proofErr w:type="gramEnd"/>
      <w:r w:rsidRPr="00441591">
        <w:rPr>
          <w:rFonts w:eastAsia="Times New Roman" w:cs="Times New Roman"/>
          <w:color w:val="000000"/>
          <w:sz w:val="24"/>
          <w:szCs w:val="24"/>
          <w:lang w:eastAsia="ru-RU"/>
        </w:rPr>
        <w:t xml:space="preserve">, в соответствии с "Методическими указаниями по обнаружению, идентификации и определению содержания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вомитоксина</w:t>
      </w:r>
      <w:proofErr w:type="spellEnd"/>
      <w:r w:rsidRPr="00441591">
        <w:rPr>
          <w:rFonts w:eastAsia="Times New Roman" w:cs="Times New Roman"/>
          <w:color w:val="000000"/>
          <w:sz w:val="24"/>
          <w:szCs w:val="24"/>
          <w:lang w:eastAsia="ru-RU"/>
        </w:rPr>
        <w:t xml:space="preserve">) и </w:t>
      </w:r>
      <w:proofErr w:type="spellStart"/>
      <w:r w:rsidRPr="00441591">
        <w:rPr>
          <w:rFonts w:eastAsia="Times New Roman" w:cs="Times New Roman"/>
          <w:color w:val="000000"/>
          <w:sz w:val="24"/>
          <w:szCs w:val="24"/>
          <w:lang w:eastAsia="ru-RU"/>
        </w:rPr>
        <w:t>зеараленона</w:t>
      </w:r>
      <w:proofErr w:type="spellEnd"/>
      <w:r w:rsidRPr="00441591">
        <w:rPr>
          <w:rFonts w:eastAsia="Times New Roman" w:cs="Times New Roman"/>
          <w:color w:val="000000"/>
          <w:sz w:val="24"/>
          <w:szCs w:val="24"/>
          <w:lang w:eastAsia="ru-RU"/>
        </w:rPr>
        <w:t xml:space="preserve"> в зерне и </w:t>
      </w:r>
      <w:proofErr w:type="spellStart"/>
      <w:r w:rsidRPr="00441591">
        <w:rPr>
          <w:rFonts w:eastAsia="Times New Roman" w:cs="Times New Roman"/>
          <w:color w:val="000000"/>
          <w:sz w:val="24"/>
          <w:szCs w:val="24"/>
          <w:lang w:eastAsia="ru-RU"/>
        </w:rPr>
        <w:t>зернопродуктах</w:t>
      </w:r>
      <w:proofErr w:type="spellEnd"/>
      <w:r w:rsidRPr="00441591">
        <w:rPr>
          <w:rFonts w:eastAsia="Times New Roman" w:cs="Times New Roman"/>
          <w:color w:val="000000"/>
          <w:sz w:val="24"/>
          <w:szCs w:val="24"/>
          <w:lang w:eastAsia="ru-RU"/>
        </w:rPr>
        <w:t>" </w:t>
      </w:r>
      <w:r w:rsidRPr="00441591">
        <w:rPr>
          <w:rFonts w:eastAsia="Times New Roman" w:cs="Times New Roman"/>
          <w:i/>
          <w:iCs/>
          <w:color w:val="000000"/>
          <w:sz w:val="24"/>
          <w:szCs w:val="24"/>
          <w:lang w:eastAsia="ru-RU"/>
        </w:rPr>
        <w:t>№</w:t>
      </w:r>
      <w:r w:rsidRPr="00441591">
        <w:rPr>
          <w:rFonts w:eastAsia="Times New Roman" w:cs="Times New Roman"/>
          <w:color w:val="000000"/>
          <w:sz w:val="24"/>
          <w:szCs w:val="24"/>
          <w:lang w:eastAsia="ru-RU"/>
        </w:rPr>
        <w:t> 5177-90, утвержденными Минздравом СССР 27.06.90 г.</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При этом прямое (без разбавления) использование товарных партий пшеницы или ячменя на продовольственные цели допускается только при условии, чтобы содержание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было не более 1 %, а микотоксинов не превышало допустимых норм МД</w:t>
      </w:r>
      <w:r w:rsidRPr="00441591">
        <w:rPr>
          <w:rFonts w:eastAsia="Times New Roman" w:cs="Times New Roman"/>
          <w:i/>
          <w:iCs/>
          <w:color w:val="000000"/>
          <w:sz w:val="24"/>
          <w:szCs w:val="24"/>
          <w:lang w:eastAsia="ru-RU"/>
        </w:rPr>
        <w:t>У.</w:t>
      </w:r>
      <w:r w:rsidRPr="00441591">
        <w:rPr>
          <w:rFonts w:eastAsia="Times New Roman" w:cs="Times New Roman"/>
          <w:color w:val="000000"/>
          <w:sz w:val="24"/>
          <w:szCs w:val="24"/>
          <w:lang w:eastAsia="ru-RU"/>
        </w:rPr>
        <w:t xml:space="preserve"> При более высоком содержании в товарной партии микотоксинов ее использовать на продовольственные цели без разбавления категорически запрещено. Формирование товарных партий с содержанием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и микотоксинов выше допустимых норм в случае их реализации на продовольственные и другие цели производятся </w:t>
      </w:r>
      <w:r w:rsidRPr="00441591">
        <w:rPr>
          <w:rFonts w:eastAsia="Times New Roman" w:cs="Times New Roman"/>
          <w:b/>
          <w:bCs/>
          <w:color w:val="000000"/>
          <w:sz w:val="24"/>
          <w:szCs w:val="24"/>
          <w:lang w:eastAsia="ru-RU"/>
        </w:rPr>
        <w:t>только</w:t>
      </w:r>
      <w:r w:rsidRPr="00441591">
        <w:rPr>
          <w:rFonts w:eastAsia="Times New Roman" w:cs="Times New Roman"/>
          <w:color w:val="000000"/>
          <w:sz w:val="24"/>
          <w:szCs w:val="24"/>
          <w:lang w:eastAsia="ru-RU"/>
        </w:rPr>
        <w:t xml:space="preserve"> с разбавлением другой партией зерна, здорового, не пораженного фузариозом таким образом, чтобы содержание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и </w:t>
      </w:r>
      <w:proofErr w:type="spellStart"/>
      <w:r w:rsidRPr="00441591">
        <w:rPr>
          <w:rFonts w:eastAsia="Times New Roman" w:cs="Times New Roman"/>
          <w:color w:val="000000"/>
          <w:sz w:val="24"/>
          <w:szCs w:val="24"/>
          <w:lang w:eastAsia="ru-RU"/>
        </w:rPr>
        <w:t>микотоксина</w:t>
      </w:r>
      <w:proofErr w:type="spellEnd"/>
      <w:r w:rsidRPr="00441591">
        <w:rPr>
          <w:rFonts w:eastAsia="Times New Roman" w:cs="Times New Roman"/>
          <w:color w:val="000000"/>
          <w:sz w:val="24"/>
          <w:szCs w:val="24"/>
          <w:lang w:eastAsia="ru-RU"/>
        </w:rPr>
        <w:t xml:space="preserve"> было не выше норм, указанных ниже в таблице.</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При этом максимально допустимое количество зерна, пораженного фузариозом, при формировании помольной партии рассчитывают по формулам:</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М</w:t>
      </w:r>
      <w:r w:rsidRPr="00441591">
        <w:rPr>
          <w:rFonts w:eastAsia="Times New Roman" w:cs="Times New Roman"/>
          <w:color w:val="000000"/>
          <w:sz w:val="24"/>
          <w:szCs w:val="24"/>
          <w:vertAlign w:val="subscript"/>
          <w:lang w:eastAsia="ru-RU"/>
        </w:rPr>
        <w:t>1</w:t>
      </w:r>
      <w:r w:rsidRPr="00441591">
        <w:rPr>
          <w:rFonts w:eastAsia="Times New Roman" w:cs="Times New Roman"/>
          <w:color w:val="000000"/>
          <w:sz w:val="24"/>
          <w:szCs w:val="24"/>
          <w:lang w:eastAsia="ru-RU"/>
        </w:rPr>
        <w:t>=100/Ф (1)</w:t>
      </w:r>
      <w:proofErr w:type="gramStart"/>
      <w:r w:rsidRPr="00441591">
        <w:rPr>
          <w:rFonts w:eastAsia="Times New Roman" w:cs="Times New Roman"/>
          <w:color w:val="000000"/>
          <w:sz w:val="24"/>
          <w:szCs w:val="24"/>
          <w:lang w:eastAsia="ru-RU"/>
        </w:rPr>
        <w:t xml:space="preserve"> ;</w:t>
      </w:r>
      <w:proofErr w:type="gramEnd"/>
      <w:r w:rsidRPr="00441591">
        <w:rPr>
          <w:rFonts w:eastAsia="Times New Roman" w:cs="Times New Roman"/>
          <w:color w:val="000000"/>
          <w:sz w:val="24"/>
          <w:szCs w:val="24"/>
          <w:lang w:eastAsia="ru-RU"/>
        </w:rPr>
        <w:t xml:space="preserve"> М</w:t>
      </w:r>
      <w:r w:rsidRPr="00441591">
        <w:rPr>
          <w:rFonts w:eastAsia="Times New Roman" w:cs="Times New Roman"/>
          <w:color w:val="000000"/>
          <w:sz w:val="24"/>
          <w:szCs w:val="24"/>
          <w:vertAlign w:val="subscript"/>
          <w:lang w:eastAsia="ru-RU"/>
        </w:rPr>
        <w:t>2</w:t>
      </w:r>
      <w:r w:rsidRPr="00441591">
        <w:rPr>
          <w:rFonts w:eastAsia="Times New Roman" w:cs="Times New Roman"/>
          <w:color w:val="000000"/>
          <w:sz w:val="24"/>
          <w:szCs w:val="24"/>
          <w:lang w:eastAsia="ru-RU"/>
        </w:rPr>
        <w:t>=70/ДОН (2);</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М</w:t>
      </w:r>
      <w:r w:rsidRPr="00441591">
        <w:rPr>
          <w:rFonts w:eastAsia="Times New Roman" w:cs="Times New Roman"/>
          <w:color w:val="000000"/>
          <w:sz w:val="24"/>
          <w:szCs w:val="24"/>
          <w:vertAlign w:val="subscript"/>
          <w:lang w:eastAsia="ru-RU"/>
        </w:rPr>
        <w:t>3</w:t>
      </w:r>
      <w:r w:rsidRPr="00441591">
        <w:rPr>
          <w:rFonts w:eastAsia="Times New Roman" w:cs="Times New Roman"/>
          <w:color w:val="000000"/>
          <w:sz w:val="24"/>
          <w:szCs w:val="24"/>
          <w:lang w:eastAsia="ru-RU"/>
        </w:rPr>
        <w:t>=100/ДОН (3); М</w:t>
      </w:r>
      <w:proofErr w:type="gramStart"/>
      <w:r w:rsidRPr="00441591">
        <w:rPr>
          <w:rFonts w:eastAsia="Times New Roman" w:cs="Times New Roman"/>
          <w:color w:val="000000"/>
          <w:sz w:val="24"/>
          <w:szCs w:val="24"/>
          <w:vertAlign w:val="subscript"/>
          <w:lang w:eastAsia="ru-RU"/>
        </w:rPr>
        <w:t>4</w:t>
      </w:r>
      <w:proofErr w:type="gramEnd"/>
      <w:r w:rsidRPr="00441591">
        <w:rPr>
          <w:rFonts w:eastAsia="Times New Roman" w:cs="Times New Roman"/>
          <w:color w:val="000000"/>
          <w:sz w:val="24"/>
          <w:szCs w:val="24"/>
          <w:lang w:eastAsia="ru-RU"/>
        </w:rPr>
        <w:t>=100/ЗЛ (4),</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где: М – максимальное количество зерна, пораженного фузариозом, допускаемое для включения в помольную партию</w:t>
      </w:r>
      <w:proofErr w:type="gramStart"/>
      <w:r w:rsidRPr="00441591">
        <w:rPr>
          <w:rFonts w:eastAsia="Times New Roman" w:cs="Times New Roman"/>
          <w:color w:val="000000"/>
          <w:sz w:val="24"/>
          <w:szCs w:val="24"/>
          <w:lang w:eastAsia="ru-RU"/>
        </w:rPr>
        <w:t>, %;</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proofErr w:type="gramEnd"/>
      <w:r w:rsidRPr="00441591">
        <w:rPr>
          <w:rFonts w:eastAsia="Times New Roman" w:cs="Times New Roman"/>
          <w:color w:val="000000"/>
          <w:sz w:val="24"/>
          <w:szCs w:val="24"/>
          <w:lang w:eastAsia="ru-RU"/>
        </w:rPr>
        <w:t xml:space="preserve">ДОН – содержание </w:t>
      </w:r>
      <w:proofErr w:type="spellStart"/>
      <w:r w:rsidRPr="00441591">
        <w:rPr>
          <w:rFonts w:eastAsia="Times New Roman" w:cs="Times New Roman"/>
          <w:color w:val="000000"/>
          <w:sz w:val="24"/>
          <w:szCs w:val="24"/>
          <w:lang w:eastAsia="ru-RU"/>
        </w:rPr>
        <w:t>дезоксиниваленола</w:t>
      </w:r>
      <w:proofErr w:type="spellEnd"/>
      <w:r w:rsidRPr="00441591">
        <w:rPr>
          <w:rFonts w:eastAsia="Times New Roman" w:cs="Times New Roman"/>
          <w:color w:val="000000"/>
          <w:sz w:val="24"/>
          <w:szCs w:val="24"/>
          <w:lang w:eastAsia="ru-RU"/>
        </w:rPr>
        <w:t xml:space="preserve"> в партии, пораженной фузариозом, мг/кг;</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Ф – содержание </w:t>
      </w:r>
      <w:proofErr w:type="spellStart"/>
      <w:r w:rsidRPr="00441591">
        <w:rPr>
          <w:rFonts w:eastAsia="Times New Roman" w:cs="Times New Roman"/>
          <w:color w:val="000000"/>
          <w:sz w:val="24"/>
          <w:szCs w:val="24"/>
          <w:lang w:eastAsia="ru-RU"/>
        </w:rPr>
        <w:t>фузариозных</w:t>
      </w:r>
      <w:proofErr w:type="spellEnd"/>
      <w:r w:rsidRPr="00441591">
        <w:rPr>
          <w:rFonts w:eastAsia="Times New Roman" w:cs="Times New Roman"/>
          <w:color w:val="000000"/>
          <w:sz w:val="24"/>
          <w:szCs w:val="24"/>
          <w:lang w:eastAsia="ru-RU"/>
        </w:rPr>
        <w:t xml:space="preserve"> зерен в партии, пораженной фузариозом</w:t>
      </w:r>
      <w:proofErr w:type="gramStart"/>
      <w:r w:rsidRPr="00441591">
        <w:rPr>
          <w:rFonts w:eastAsia="Times New Roman" w:cs="Times New Roman"/>
          <w:color w:val="000000"/>
          <w:sz w:val="24"/>
          <w:szCs w:val="24"/>
          <w:lang w:eastAsia="ru-RU"/>
        </w:rPr>
        <w:t>, %;</w:t>
      </w:r>
      <w:proofErr w:type="gramEnd"/>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ЗЛ – содержание </w:t>
      </w:r>
      <w:proofErr w:type="spellStart"/>
      <w:r w:rsidRPr="00441591">
        <w:rPr>
          <w:rFonts w:eastAsia="Times New Roman" w:cs="Times New Roman"/>
          <w:color w:val="000000"/>
          <w:sz w:val="24"/>
          <w:szCs w:val="24"/>
          <w:lang w:eastAsia="ru-RU"/>
        </w:rPr>
        <w:t>зеараленона</w:t>
      </w:r>
      <w:proofErr w:type="spellEnd"/>
      <w:r w:rsidRPr="00441591">
        <w:rPr>
          <w:rFonts w:eastAsia="Times New Roman" w:cs="Times New Roman"/>
          <w:color w:val="000000"/>
          <w:sz w:val="24"/>
          <w:szCs w:val="24"/>
          <w:lang w:eastAsia="ru-RU"/>
        </w:rPr>
        <w:t xml:space="preserve"> в партии, пораженной фузариозом, мг/кг.</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Для пшеницы используют формулы 1, 2 и 4, для ячменя – формулы 1, 3 и 4.</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При составлении помольной партии рассчитывают все три показателя и процент ввода пораженного зерна в помольную партию устанавливают по наименьшему значению.</w:t>
      </w:r>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r w:rsidRPr="00441591">
        <w:rPr>
          <w:rFonts w:eastAsia="Times New Roman" w:cs="Times New Roman"/>
          <w:b/>
          <w:bCs/>
          <w:color w:val="008000"/>
          <w:sz w:val="24"/>
          <w:szCs w:val="24"/>
          <w:lang w:eastAsia="ru-RU"/>
        </w:rPr>
        <w:t>ПЛЕСЕНИ</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Кроме вышеназванных возможных дефектов зерна и продуктов его переработки является наличие в зерне и выработанной из него крупе, муке, толокне, а также хлебе и хлебобулочных изделиях плесневых грибов, дрожжей и других </w:t>
      </w:r>
      <w:proofErr w:type="spellStart"/>
      <w:r w:rsidRPr="00441591">
        <w:rPr>
          <w:rFonts w:eastAsia="Times New Roman" w:cs="Times New Roman"/>
          <w:color w:val="000000"/>
          <w:sz w:val="24"/>
          <w:szCs w:val="24"/>
          <w:lang w:eastAsia="ru-RU"/>
        </w:rPr>
        <w:t>мезофильных</w:t>
      </w:r>
      <w:proofErr w:type="spellEnd"/>
      <w:r w:rsidRPr="00441591">
        <w:rPr>
          <w:rFonts w:eastAsia="Times New Roman" w:cs="Times New Roman"/>
          <w:color w:val="000000"/>
          <w:sz w:val="24"/>
          <w:szCs w:val="24"/>
          <w:lang w:eastAsia="ru-RU"/>
        </w:rPr>
        <w:t xml:space="preserve"> аэробных и факультативно анаэробных микроорганизмов и бактерий (например, кишечная палочка). Наличие в </w:t>
      </w:r>
      <w:proofErr w:type="spellStart"/>
      <w:r w:rsidRPr="00441591">
        <w:rPr>
          <w:rFonts w:eastAsia="Times New Roman" w:cs="Times New Roman"/>
          <w:color w:val="000000"/>
          <w:sz w:val="24"/>
          <w:szCs w:val="24"/>
          <w:lang w:eastAsia="ru-RU"/>
        </w:rPr>
        <w:t>зернопродуктах</w:t>
      </w:r>
      <w:proofErr w:type="spellEnd"/>
      <w:r w:rsidRPr="00441591">
        <w:rPr>
          <w:rFonts w:eastAsia="Times New Roman" w:cs="Times New Roman"/>
          <w:color w:val="000000"/>
          <w:sz w:val="24"/>
          <w:szCs w:val="24"/>
          <w:lang w:eastAsia="ru-RU"/>
        </w:rPr>
        <w:t xml:space="preserve"> перечисленных выше грибов и микроорганизмов не только ухудшает технологические свойства, но вредно для здоровья, особенно детей.</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В связи с этим при обязательной сертификации должна проводиться оценка товарных партий на наличие плесневых грибов и дрожжей, бактерий кишечной палочки, </w:t>
      </w:r>
      <w:proofErr w:type="spellStart"/>
      <w:r w:rsidRPr="00441591">
        <w:rPr>
          <w:rFonts w:eastAsia="Times New Roman" w:cs="Times New Roman"/>
          <w:color w:val="000000"/>
          <w:sz w:val="24"/>
          <w:szCs w:val="24"/>
          <w:lang w:eastAsia="ru-RU"/>
        </w:rPr>
        <w:t>мезофильных</w:t>
      </w:r>
      <w:proofErr w:type="spellEnd"/>
      <w:r w:rsidRPr="00441591">
        <w:rPr>
          <w:rFonts w:eastAsia="Times New Roman" w:cs="Times New Roman"/>
          <w:color w:val="000000"/>
          <w:sz w:val="24"/>
          <w:szCs w:val="24"/>
          <w:lang w:eastAsia="ru-RU"/>
        </w:rPr>
        <w:t xml:space="preserve"> аэробных и факультативно анаэробных микроорганизмов. Определение следует вести по </w:t>
      </w:r>
      <w:r w:rsidRPr="00441591">
        <w:rPr>
          <w:rFonts w:eastAsia="Times New Roman" w:cs="Times New Roman"/>
          <w:b/>
          <w:bCs/>
          <w:color w:val="000000"/>
          <w:sz w:val="24"/>
          <w:szCs w:val="24"/>
          <w:lang w:eastAsia="ru-RU"/>
        </w:rPr>
        <w:t>ГОСТ 26972-86</w:t>
      </w:r>
      <w:r w:rsidRPr="00441591">
        <w:rPr>
          <w:rFonts w:eastAsia="Times New Roman" w:cs="Times New Roman"/>
          <w:color w:val="000000"/>
          <w:sz w:val="24"/>
          <w:szCs w:val="24"/>
          <w:lang w:eastAsia="ru-RU"/>
        </w:rPr>
        <w:t> "Зерно, крупа, мука, толокно для продуктов детского питания. Методы микробиологического анализа". По этому стандарту определяются вышепоименованные показатели не только для детского питания, но и во всех продуктах из зерна пищевого назначения. Это связано с резким ухудшением экологического состояния, т.е. загрязнения почвы, воздуха и продуктов питания этими организмами, а также с отсутствием действенной борьбы с этим явлением. Кроме того, ситуация усугубляется тем, что в последнее время в технологии подготовки зерна к переработке как обязательный прием исключается мойка зерна, что отрицательно сказывается на микробиологическом состоянии зерна и продуктах его переработки.</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lastRenderedPageBreak/>
        <w:t xml:space="preserve">Практически все методы </w:t>
      </w:r>
      <w:proofErr w:type="spellStart"/>
      <w:r w:rsidRPr="00441591">
        <w:rPr>
          <w:rFonts w:eastAsia="Times New Roman" w:cs="Times New Roman"/>
          <w:color w:val="000000"/>
          <w:sz w:val="24"/>
          <w:szCs w:val="24"/>
          <w:lang w:eastAsia="ru-RU"/>
        </w:rPr>
        <w:t>микробиоло</w:t>
      </w:r>
      <w:proofErr w:type="spellEnd"/>
      <w:r w:rsidRPr="00441591">
        <w:rPr>
          <w:rFonts w:eastAsia="Times New Roman" w:cs="Times New Roman"/>
          <w:color w:val="000000"/>
          <w:sz w:val="24"/>
          <w:szCs w:val="24"/>
          <w:lang w:eastAsia="ru-RU"/>
        </w:rPr>
        <w:t xml:space="preserve"> 1)°С в течение 72 ч и затем подсчете всех </w:t>
      </w:r>
      <w:proofErr w:type="spellStart"/>
      <w:r w:rsidRPr="00441591">
        <w:rPr>
          <w:rFonts w:eastAsia="Times New Roman" w:cs="Times New Roman"/>
          <w:color w:val="000000"/>
          <w:sz w:val="24"/>
          <w:szCs w:val="24"/>
          <w:lang w:eastAsia="ru-RU"/>
        </w:rPr>
        <w:t>мезофильных</w:t>
      </w:r>
      <w:proofErr w:type="spellEnd"/>
      <w:r w:rsidRPr="00441591">
        <w:rPr>
          <w:rFonts w:eastAsia="Times New Roman" w:cs="Times New Roman"/>
          <w:color w:val="000000"/>
          <w:sz w:val="24"/>
          <w:szCs w:val="24"/>
          <w:lang w:eastAsia="ru-RU"/>
        </w:rPr>
        <w:t xml:space="preserve"> аэробных и факультативно анаэробных микроорганизмов, в том числе плесневых грибов и пересчете их количества на 1 г продукта</w:t>
      </w:r>
      <w:proofErr w:type="gramStart"/>
      <w:r w:rsidRPr="00441591">
        <w:rPr>
          <w:rFonts w:eastAsia="Times New Roman" w:cs="Times New Roman"/>
          <w:color w:val="000000"/>
          <w:sz w:val="24"/>
          <w:szCs w:val="24"/>
          <w:lang w:eastAsia="ru-RU"/>
        </w:rPr>
        <w:t>.</w:t>
      </w:r>
      <w:proofErr w:type="gramEnd"/>
      <w:r w:rsidRPr="00441591">
        <w:rPr>
          <w:rFonts w:eastAsia="Times New Roman" w:cs="Times New Roman"/>
          <w:color w:val="000000"/>
          <w:sz w:val="24"/>
          <w:szCs w:val="24"/>
          <w:lang w:eastAsia="ru-RU"/>
        </w:rPr>
        <w:sym w:font="Symbol" w:char="F0B1"/>
      </w:r>
      <w:proofErr w:type="spellStart"/>
      <w:proofErr w:type="gramStart"/>
      <w:r w:rsidRPr="00441591">
        <w:rPr>
          <w:rFonts w:eastAsia="Times New Roman" w:cs="Times New Roman"/>
          <w:color w:val="000000"/>
          <w:sz w:val="24"/>
          <w:szCs w:val="24"/>
          <w:lang w:eastAsia="ru-RU"/>
        </w:rPr>
        <w:t>г</w:t>
      </w:r>
      <w:proofErr w:type="gramEnd"/>
      <w:r w:rsidRPr="00441591">
        <w:rPr>
          <w:rFonts w:eastAsia="Times New Roman" w:cs="Times New Roman"/>
          <w:color w:val="000000"/>
          <w:sz w:val="24"/>
          <w:szCs w:val="24"/>
          <w:lang w:eastAsia="ru-RU"/>
        </w:rPr>
        <w:t>ического</w:t>
      </w:r>
      <w:proofErr w:type="spellEnd"/>
      <w:r w:rsidRPr="00441591">
        <w:rPr>
          <w:rFonts w:eastAsia="Times New Roman" w:cs="Times New Roman"/>
          <w:color w:val="000000"/>
          <w:sz w:val="24"/>
          <w:szCs w:val="24"/>
          <w:lang w:eastAsia="ru-RU"/>
        </w:rPr>
        <w:t xml:space="preserve"> анализа основаны на высеве определенного количества продукта в </w:t>
      </w:r>
      <w:proofErr w:type="spellStart"/>
      <w:r w:rsidRPr="00441591">
        <w:rPr>
          <w:rFonts w:eastAsia="Times New Roman" w:cs="Times New Roman"/>
          <w:color w:val="000000"/>
          <w:sz w:val="24"/>
          <w:szCs w:val="24"/>
          <w:lang w:eastAsia="ru-RU"/>
        </w:rPr>
        <w:t>агаризованную</w:t>
      </w:r>
      <w:proofErr w:type="spellEnd"/>
      <w:r w:rsidRPr="00441591">
        <w:rPr>
          <w:rFonts w:eastAsia="Times New Roman" w:cs="Times New Roman"/>
          <w:color w:val="000000"/>
          <w:sz w:val="24"/>
          <w:szCs w:val="24"/>
          <w:lang w:eastAsia="ru-RU"/>
        </w:rPr>
        <w:t xml:space="preserve"> питательную среду, культивировании посевов в аэробных условиях при температуре (30</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Для каждого вида микроорганизмов и плесеней разработаны и действуют предельно допустимые санитарно-гигиенические нормы.</w:t>
      </w:r>
    </w:p>
    <w:p w:rsidR="00441591" w:rsidRPr="00441591" w:rsidRDefault="00441591" w:rsidP="00441591">
      <w:pPr>
        <w:spacing w:after="0" w:line="240" w:lineRule="auto"/>
        <w:ind w:firstLine="567"/>
        <w:jc w:val="both"/>
        <w:rPr>
          <w:rFonts w:eastAsia="Times New Roman" w:cs="Times New Roman"/>
          <w:b/>
          <w:bCs/>
          <w:color w:val="008000"/>
          <w:sz w:val="24"/>
          <w:szCs w:val="24"/>
          <w:lang w:eastAsia="ru-RU"/>
        </w:rPr>
      </w:pPr>
      <w:r w:rsidRPr="00441591">
        <w:rPr>
          <w:rFonts w:eastAsia="Times New Roman" w:cs="Times New Roman"/>
          <w:b/>
          <w:bCs/>
          <w:color w:val="008000"/>
          <w:sz w:val="24"/>
          <w:szCs w:val="24"/>
          <w:lang w:eastAsia="ru-RU"/>
        </w:rPr>
        <w:t>КАРТОФЕЛЬНАЯ БОЛЕЗНЬ ХЛЕБА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Картофельная болезнь вызывается развитием в мякише хлеба бактерий подвида </w:t>
      </w:r>
      <w:proofErr w:type="spellStart"/>
      <w:r w:rsidRPr="00441591">
        <w:rPr>
          <w:rFonts w:eastAsia="Times New Roman" w:cs="Times New Roman"/>
          <w:color w:val="000000"/>
          <w:sz w:val="24"/>
          <w:szCs w:val="24"/>
          <w:lang w:eastAsia="ru-RU"/>
        </w:rPr>
        <w:t>B.Subtilis</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ssp</w:t>
      </w:r>
      <w:proofErr w:type="spellEnd"/>
      <w:r w:rsidRPr="00441591">
        <w:rPr>
          <w:rFonts w:eastAsia="Times New Roman" w:cs="Times New Roman"/>
          <w:color w:val="000000"/>
          <w:sz w:val="24"/>
          <w:szCs w:val="24"/>
          <w:lang w:eastAsia="ru-RU"/>
        </w:rPr>
        <w:t xml:space="preserve">. </w:t>
      </w:r>
      <w:proofErr w:type="spellStart"/>
      <w:r w:rsidRPr="00441591">
        <w:rPr>
          <w:rFonts w:eastAsia="Times New Roman" w:cs="Times New Roman"/>
          <w:color w:val="000000"/>
          <w:sz w:val="24"/>
          <w:szCs w:val="24"/>
          <w:lang w:eastAsia="ru-RU"/>
        </w:rPr>
        <w:t>mesentericus</w:t>
      </w:r>
      <w:proofErr w:type="spellEnd"/>
      <w:r w:rsidRPr="00441591">
        <w:rPr>
          <w:rFonts w:eastAsia="Times New Roman" w:cs="Times New Roman"/>
          <w:color w:val="000000"/>
          <w:sz w:val="24"/>
          <w:szCs w:val="24"/>
          <w:lang w:eastAsia="ru-RU"/>
        </w:rPr>
        <w:t xml:space="preserve"> (картофельная палочка). Картофельная палочка широко распространена в природе. Она имеется в почве, воздухе, растениях и др. Эти бактерии в последние годы являются бичом на мукомольных предприятиях и хлебозаводах, вызывая картофельную болезнь хлеба.</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В последние годы зерно перед помолом не моется, а только отволаживается. Поэтому при размоле зерна картофельная палочка попадает в муку. При благоприятных условиях бактерии картофельной палочки быстро размножаются. Оптимальными условиями для развития сопор картофельной палочки является температура около 40</w:t>
      </w:r>
      <w:proofErr w:type="gramStart"/>
      <w:r w:rsidRPr="00441591">
        <w:rPr>
          <w:rFonts w:eastAsia="Times New Roman" w:cs="Times New Roman"/>
          <w:color w:val="000000"/>
          <w:sz w:val="24"/>
          <w:szCs w:val="24"/>
          <w:lang w:eastAsia="ru-RU"/>
        </w:rPr>
        <w:t>°С</w:t>
      </w:r>
      <w:proofErr w:type="gramEnd"/>
      <w:r w:rsidRPr="00441591">
        <w:rPr>
          <w:rFonts w:eastAsia="Times New Roman" w:cs="Times New Roman"/>
          <w:color w:val="000000"/>
          <w:sz w:val="24"/>
          <w:szCs w:val="24"/>
          <w:lang w:eastAsia="ru-RU"/>
        </w:rPr>
        <w:t>, наличие влаги, питательной среды, пониженной кислотности. Ее клетки не выдерживают нагревания до 80</w:t>
      </w:r>
      <w:proofErr w:type="gramStart"/>
      <w:r w:rsidRPr="00441591">
        <w:rPr>
          <w:rFonts w:eastAsia="Times New Roman" w:cs="Times New Roman"/>
          <w:color w:val="000000"/>
          <w:sz w:val="24"/>
          <w:szCs w:val="24"/>
          <w:lang w:eastAsia="ru-RU"/>
        </w:rPr>
        <w:t>°С</w:t>
      </w:r>
      <w:proofErr w:type="gramEnd"/>
      <w:r w:rsidRPr="00441591">
        <w:rPr>
          <w:rFonts w:eastAsia="Times New Roman" w:cs="Times New Roman"/>
          <w:color w:val="000000"/>
          <w:sz w:val="24"/>
          <w:szCs w:val="24"/>
          <w:lang w:eastAsia="ru-RU"/>
        </w:rPr>
        <w:t>, а споры остаются жизнеспособными при 120°С. Поэтому бактерии при выпечке хлеба погибают, а </w:t>
      </w:r>
      <w:r w:rsidRPr="00441591">
        <w:rPr>
          <w:rFonts w:eastAsia="Times New Roman" w:cs="Times New Roman"/>
          <w:i/>
          <w:iCs/>
          <w:color w:val="000000"/>
          <w:sz w:val="24"/>
          <w:szCs w:val="24"/>
          <w:lang w:eastAsia="ru-RU"/>
        </w:rPr>
        <w:t>споры</w:t>
      </w:r>
      <w:r w:rsidRPr="00441591">
        <w:rPr>
          <w:rFonts w:eastAsia="Times New Roman" w:cs="Times New Roman"/>
          <w:color w:val="000000"/>
          <w:sz w:val="24"/>
          <w:szCs w:val="24"/>
          <w:lang w:eastAsia="ru-RU"/>
        </w:rPr>
        <w:t> остаются </w:t>
      </w:r>
      <w:r w:rsidRPr="00441591">
        <w:rPr>
          <w:rFonts w:eastAsia="Times New Roman" w:cs="Times New Roman"/>
          <w:i/>
          <w:iCs/>
          <w:color w:val="000000"/>
          <w:sz w:val="24"/>
          <w:szCs w:val="24"/>
          <w:lang w:eastAsia="ru-RU"/>
        </w:rPr>
        <w:t>жизнедеятельными</w:t>
      </w:r>
      <w:r w:rsidRPr="00441591">
        <w:rPr>
          <w:rFonts w:eastAsia="Times New Roman" w:cs="Times New Roman"/>
          <w:color w:val="000000"/>
          <w:sz w:val="24"/>
          <w:szCs w:val="24"/>
          <w:lang w:eastAsia="ru-RU"/>
        </w:rPr>
        <w:t>.</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Кислая среда угнетает развитие бактерий картофельной палочки. Поэтому в ржаном хлебе, который имеет повышенную кислотность, картофельная болезнь развивается реже.</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На размножение картофельной палочки значительной влияние оказывает нарушение санитарного и технологического режима хранения и переработки зерна, муки, а также выпечки хлеба и его хранения. В связи с этим большое значение имеет соблюдение требований санитарных и технологических инструкций, действующих в элеваторной, мукомольной и хлебопекарной промышленности, а также в торговле.</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При развитии картофельной болезни происходит усиленное размножение бактерий картофельной палочки. В результате под воздействием активных амилаз картофельной палочки в хлебе происходит увеличение количества декстринов, которые придают мякишу липкость. При этом продукты распада белков, образующиеся под действием </w:t>
      </w:r>
      <w:proofErr w:type="spellStart"/>
      <w:r w:rsidRPr="00441591">
        <w:rPr>
          <w:rFonts w:eastAsia="Times New Roman" w:cs="Times New Roman"/>
          <w:color w:val="000000"/>
          <w:sz w:val="24"/>
          <w:szCs w:val="24"/>
          <w:lang w:eastAsia="ru-RU"/>
        </w:rPr>
        <w:t>протеолетических</w:t>
      </w:r>
      <w:proofErr w:type="spellEnd"/>
      <w:r w:rsidRPr="00441591">
        <w:rPr>
          <w:rFonts w:eastAsia="Times New Roman" w:cs="Times New Roman"/>
          <w:color w:val="000000"/>
          <w:sz w:val="24"/>
          <w:szCs w:val="24"/>
          <w:lang w:eastAsia="ru-RU"/>
        </w:rPr>
        <w:t xml:space="preserve"> ферментов картофельной палочки, обладают резким специфическим запахом. Пораженный картофельной болезнью хлеб приобретает неприятный специфический запах, имеет липкий мякиш, который при сильном поражении тянется нитями, а затем в середине буханки (батона) появляется черная пустота с сильным гнилостным запахом.</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Для предотвращения распространения картофельной болезни необходимо проведение определенных мероприятий во всех звеньях цепи – начиная с почвы, зерна и заканчивая хлебом. Для улучшения состояния зерна, муки и хлеба с целью предотвращения развития картофельной болезни в хлебе необходимо соблюдение мероприятий, предусмотренных "Инструкцией по хранению продовольственного, кормового зерна, </w:t>
      </w:r>
      <w:proofErr w:type="spellStart"/>
      <w:r w:rsidRPr="00441591">
        <w:rPr>
          <w:rFonts w:eastAsia="Times New Roman" w:cs="Times New Roman"/>
          <w:color w:val="000000"/>
          <w:sz w:val="24"/>
          <w:szCs w:val="24"/>
          <w:lang w:eastAsia="ru-RU"/>
        </w:rPr>
        <w:t>маслосемян</w:t>
      </w:r>
      <w:proofErr w:type="spellEnd"/>
      <w:r w:rsidRPr="00441591">
        <w:rPr>
          <w:rFonts w:eastAsia="Times New Roman" w:cs="Times New Roman"/>
          <w:color w:val="000000"/>
          <w:sz w:val="24"/>
          <w:szCs w:val="24"/>
          <w:lang w:eastAsia="ru-RU"/>
        </w:rPr>
        <w:t>, муки и крупы", "Правилами по организации и ведению технологического процесса на элеваторах", а также "Правилами организации и ведения технологического процесса на мельницах".</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Соблюдение комплекса мероприятий, указанных в вышепоименованных документах, гарантирует предупреждение активного развития картофельной палочки на зерне, муке и хлебе.</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Чтобы предупредить развитие картофельной палочки, пшеничная мука, выработанная на мельничных предприятиях, должна подвергаться исследованию на зараженность картофельной палочкой путем пробной лабораторной выпечки хлеба по ГОСТ 27669-88 "Мука пшеничная. Методы пробной лабораторной выпечки хлеба". При этом, полученный формовой хлеб через 1,5-2 ч после выпечки заворачивают в двойной слой намоченной пористой бумаги и помещают на 24 часа в термостат с температурой 36-38</w:t>
      </w:r>
      <w:proofErr w:type="gramStart"/>
      <w:r w:rsidRPr="00441591">
        <w:rPr>
          <w:rFonts w:eastAsia="Times New Roman" w:cs="Times New Roman"/>
          <w:color w:val="000000"/>
          <w:sz w:val="24"/>
          <w:szCs w:val="24"/>
          <w:lang w:eastAsia="ru-RU"/>
        </w:rPr>
        <w:t>°С</w:t>
      </w:r>
      <w:proofErr w:type="gramEnd"/>
      <w:r w:rsidRPr="00441591">
        <w:rPr>
          <w:rFonts w:eastAsia="Times New Roman" w:cs="Times New Roman"/>
          <w:color w:val="000000"/>
          <w:sz w:val="24"/>
          <w:szCs w:val="24"/>
          <w:lang w:eastAsia="ru-RU"/>
        </w:rPr>
        <w:t xml:space="preserve"> и относительной влажностью воздуха 83-87 %</w:t>
      </w:r>
      <w:r w:rsidRPr="00441591">
        <w:rPr>
          <w:rFonts w:eastAsia="Times New Roman" w:cs="Times New Roman"/>
          <w:i/>
          <w:iCs/>
          <w:color w:val="000000"/>
          <w:sz w:val="24"/>
          <w:szCs w:val="24"/>
          <w:lang w:eastAsia="ru-RU"/>
        </w:rPr>
        <w:t>.</w:t>
      </w:r>
      <w:r w:rsidRPr="00441591">
        <w:rPr>
          <w:rFonts w:eastAsia="Times New Roman" w:cs="Times New Roman"/>
          <w:color w:val="000000"/>
          <w:sz w:val="24"/>
          <w:szCs w:val="24"/>
          <w:lang w:eastAsia="ru-RU"/>
        </w:rPr>
        <w:t xml:space="preserve"> Через 24 часа хранения хлеб разворачивают, </w:t>
      </w:r>
      <w:r w:rsidRPr="00441591">
        <w:rPr>
          <w:rFonts w:eastAsia="Times New Roman" w:cs="Times New Roman"/>
          <w:color w:val="000000"/>
          <w:sz w:val="24"/>
          <w:szCs w:val="24"/>
          <w:lang w:eastAsia="ru-RU"/>
        </w:rPr>
        <w:lastRenderedPageBreak/>
        <w:t>разрезают и проверяют наличие заболевания (специфический запах, липкий мякиш), затем делают проверку через 36 часов.</w:t>
      </w:r>
    </w:p>
    <w:p w:rsidR="00441591" w:rsidRPr="00441591" w:rsidRDefault="00441591" w:rsidP="00441591">
      <w:pPr>
        <w:spacing w:after="0" w:line="240" w:lineRule="auto"/>
        <w:ind w:firstLine="567"/>
        <w:jc w:val="both"/>
        <w:rPr>
          <w:rFonts w:eastAsia="Times New Roman" w:cs="Times New Roman"/>
          <w:color w:val="000000"/>
          <w:sz w:val="24"/>
          <w:szCs w:val="24"/>
          <w:lang w:eastAsia="ru-RU"/>
        </w:rPr>
      </w:pPr>
      <w:r w:rsidRPr="00441591">
        <w:rPr>
          <w:rFonts w:eastAsia="Times New Roman" w:cs="Times New Roman"/>
          <w:color w:val="000000"/>
          <w:sz w:val="24"/>
          <w:szCs w:val="24"/>
          <w:lang w:eastAsia="ru-RU"/>
        </w:rPr>
        <w:t xml:space="preserve">Зараженная картофельной болезнью мука должна быть немедленно реализована и все коммуникации и оборудование мельницы и хлебозавода должны пройти санитарную обработку и дезинсекцию оборудования и помещений. При этом применяют протирание поверхностей </w:t>
      </w:r>
      <w:proofErr w:type="spellStart"/>
      <w:r w:rsidRPr="00441591">
        <w:rPr>
          <w:rFonts w:eastAsia="Times New Roman" w:cs="Times New Roman"/>
          <w:color w:val="000000"/>
          <w:sz w:val="24"/>
          <w:szCs w:val="24"/>
          <w:lang w:eastAsia="ru-RU"/>
        </w:rPr>
        <w:t>З</w:t>
      </w:r>
      <w:proofErr w:type="gramStart"/>
      <w:r w:rsidRPr="00441591">
        <w:rPr>
          <w:rFonts w:eastAsia="Times New Roman" w:cs="Times New Roman"/>
          <w:color w:val="000000"/>
          <w:sz w:val="24"/>
          <w:szCs w:val="24"/>
          <w:lang w:eastAsia="ru-RU"/>
        </w:rPr>
        <w:t>%-</w:t>
      </w:r>
      <w:proofErr w:type="gramEnd"/>
      <w:r w:rsidRPr="00441591">
        <w:rPr>
          <w:rFonts w:eastAsia="Times New Roman" w:cs="Times New Roman"/>
          <w:color w:val="000000"/>
          <w:sz w:val="24"/>
          <w:szCs w:val="24"/>
          <w:lang w:eastAsia="ru-RU"/>
        </w:rPr>
        <w:t>ным</w:t>
      </w:r>
      <w:proofErr w:type="spellEnd"/>
      <w:r w:rsidRPr="00441591">
        <w:rPr>
          <w:rFonts w:eastAsia="Times New Roman" w:cs="Times New Roman"/>
          <w:color w:val="000000"/>
          <w:sz w:val="24"/>
          <w:szCs w:val="24"/>
          <w:lang w:eastAsia="ru-RU"/>
        </w:rPr>
        <w:t xml:space="preserve"> раствором уксусной кислоты. Кроме того, все двери, окна, панели, полы, стены протирают влажными тряпками, смоченными в мыльном растворе, затем промывают 3%-ным раствором хлористой извести с последующим промыванием горячей водой.</w:t>
      </w:r>
    </w:p>
    <w:p w:rsidR="00441591" w:rsidRPr="00441591" w:rsidRDefault="00441591" w:rsidP="00441591">
      <w:pPr>
        <w:jc w:val="both"/>
        <w:rPr>
          <w:sz w:val="24"/>
          <w:szCs w:val="24"/>
        </w:rPr>
      </w:pPr>
    </w:p>
    <w:p w:rsidR="00441591" w:rsidRDefault="00441591" w:rsidP="00441591">
      <w:pPr>
        <w:jc w:val="both"/>
        <w:rPr>
          <w:b/>
          <w:sz w:val="24"/>
          <w:szCs w:val="24"/>
        </w:rPr>
      </w:pPr>
    </w:p>
    <w:p w:rsidR="00441591" w:rsidRDefault="00441591"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Pr="00307E16" w:rsidRDefault="00307E16" w:rsidP="00307E16">
      <w:pPr>
        <w:pStyle w:val="Default"/>
        <w:jc w:val="center"/>
        <w:rPr>
          <w:b/>
          <w:sz w:val="23"/>
          <w:szCs w:val="23"/>
        </w:rPr>
      </w:pPr>
      <w:r w:rsidRPr="00307E16">
        <w:rPr>
          <w:b/>
          <w:sz w:val="23"/>
          <w:szCs w:val="23"/>
        </w:rPr>
        <w:lastRenderedPageBreak/>
        <w:t>Лекция №  3</w:t>
      </w:r>
    </w:p>
    <w:p w:rsidR="00307E16" w:rsidRPr="00307E16" w:rsidRDefault="00307E16" w:rsidP="00307E16">
      <w:pPr>
        <w:pStyle w:val="Default"/>
        <w:jc w:val="center"/>
        <w:rPr>
          <w:b/>
          <w:sz w:val="23"/>
          <w:szCs w:val="23"/>
        </w:rPr>
      </w:pPr>
      <w:r w:rsidRPr="00307E16">
        <w:rPr>
          <w:b/>
          <w:sz w:val="23"/>
          <w:szCs w:val="23"/>
        </w:rPr>
        <w:t>Нормативные документы. Продовольственная безопасность зерна.</w:t>
      </w:r>
    </w:p>
    <w:p w:rsidR="00307E16" w:rsidRPr="00307E16" w:rsidRDefault="00307E16" w:rsidP="00307E16">
      <w:pPr>
        <w:spacing w:after="0" w:line="240" w:lineRule="auto"/>
        <w:ind w:firstLine="567"/>
        <w:jc w:val="both"/>
        <w:rPr>
          <w:rFonts w:cs="Times New Roman"/>
          <w:b/>
          <w:sz w:val="24"/>
          <w:szCs w:val="24"/>
        </w:rPr>
      </w:pPr>
    </w:p>
    <w:p w:rsidR="00307E16" w:rsidRPr="00307E16" w:rsidRDefault="00307E16" w:rsidP="00307E16">
      <w:pPr>
        <w:pStyle w:val="a4"/>
        <w:shd w:val="clear" w:color="auto" w:fill="FFFFFF"/>
        <w:spacing w:before="0" w:beforeAutospacing="0" w:after="0" w:afterAutospacing="0"/>
        <w:ind w:firstLine="567"/>
        <w:jc w:val="both"/>
        <w:rPr>
          <w:color w:val="333333"/>
        </w:rPr>
      </w:pPr>
      <w:r w:rsidRPr="00307E16">
        <w:rPr>
          <w:color w:val="333333"/>
        </w:rPr>
        <w:t>В последние 5 лет во всем мире и в России постоянно обостряется вопрос производства и обеспечения населения продовольствием.</w:t>
      </w:r>
    </w:p>
    <w:p w:rsidR="00307E16" w:rsidRPr="00307E16" w:rsidRDefault="00307E16" w:rsidP="00307E16">
      <w:pPr>
        <w:spacing w:after="0" w:line="240" w:lineRule="auto"/>
        <w:ind w:firstLine="567"/>
        <w:jc w:val="both"/>
        <w:rPr>
          <w:rFonts w:cs="Times New Roman"/>
          <w:b/>
          <w:sz w:val="24"/>
          <w:szCs w:val="24"/>
        </w:rPr>
      </w:pPr>
      <w:proofErr w:type="gramStart"/>
      <w:r w:rsidRPr="00307E16">
        <w:rPr>
          <w:rFonts w:cs="Times New Roman"/>
          <w:color w:val="333333"/>
          <w:sz w:val="24"/>
          <w:szCs w:val="24"/>
          <w:shd w:val="clear" w:color="auto" w:fill="FFFFFF"/>
        </w:rPr>
        <w:t>В общих показателях он выражается в снижении объемов производства сельскохозяйственного пищевого сырья и продовольствия, ухудшении их качества и безопасности, глобализации процессов оборота на международном и внутригосударственном рынках.</w:t>
      </w:r>
      <w:proofErr w:type="gramEnd"/>
      <w:r w:rsidRPr="00307E16">
        <w:rPr>
          <w:rFonts w:cs="Times New Roman"/>
          <w:color w:val="333333"/>
          <w:sz w:val="24"/>
          <w:szCs w:val="24"/>
          <w:shd w:val="clear" w:color="auto" w:fill="FFFFFF"/>
        </w:rPr>
        <w:t xml:space="preserve"> Эти негативные процессы, в свою очередь, тормозят рост всей экономики. Так, по расчетам Международного института продовольственной политики, рост производства сельхозпродукции на 1% обеспечивает рост всей экономики на 2,3-2,5%. Во всех крупных развитых странах ведущей отраслью в производстве сельхозпродукции является зерновое хозяйство. Показательно, что термин «продовольственная безопасность» был официально введен в международную практику в 70-х годах после глубокого зернового кризиса 1972-1973 гг. Россия почувствовала значимость продовольственной безопасности в 1998 г., когда урожай зерновых составил 47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т. В декабре 1974 г. Генеральная Ассамблея ООН одобрила разработанные на основе рекомендаций ФАО: «Международные обязательства по обеспечению продовольственной безопасности в мире». В структуре ФАО этой проблемой занимается несколько комитетов, основным из которых является Комитет по мировой продовольственной безопасности. На основе положений, сформулированных ФАО, продовольственную безопасность на национальном уровне можно </w:t>
      </w:r>
      <w:proofErr w:type="gramStart"/>
      <w:r w:rsidRPr="00307E16">
        <w:rPr>
          <w:rFonts w:cs="Times New Roman"/>
          <w:color w:val="333333"/>
          <w:sz w:val="24"/>
          <w:szCs w:val="24"/>
          <w:shd w:val="clear" w:color="auto" w:fill="FFFFFF"/>
        </w:rPr>
        <w:t>определить</w:t>
      </w:r>
      <w:proofErr w:type="gramEnd"/>
      <w:r w:rsidRPr="00307E16">
        <w:rPr>
          <w:rFonts w:cs="Times New Roman"/>
          <w:color w:val="333333"/>
          <w:sz w:val="24"/>
          <w:szCs w:val="24"/>
          <w:shd w:val="clear" w:color="auto" w:fill="FFFFFF"/>
        </w:rPr>
        <w:t xml:space="preserve"> как способность государства за счет собственного производства обеспечить все население страны основными видами продуктов питания при обязательном условии физической и экономической доступности этих продуктов в количестве и качестве, необходимых для поддержания нормальной жизнедеятельности и дееспособности человека. При этом необходима максимально возможная независимость государства от внешних источников продовольствия. С точки зрения экономики страны, продовольственная безопасность определяется как состояние ее экономики, при котором всем и каждому гарантируется обеспечение доступа к продуктам питания, питьевой воде и другим продуктам в качестве, ассортименте и объемах, достаточных для физического и социального развития личности, обеспечения здоровья и воспроизводства населения страны. Продовольственная безопасность на мировом и государственном уровне обеспечивается за счет потенциала производства основных видов продовольствия, прежде всего зерна. В частности, на Всемирной продовольственной конференции в Риме в 1974 г. было принято решение создать международный резерв зерна в объеме 10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т. Основными критериями продовольственной безопасности были установлены объем переходящих запасов зерна и уровень его производства на душу населения. </w:t>
      </w:r>
      <w:proofErr w:type="gramStart"/>
      <w:r w:rsidRPr="00307E16">
        <w:rPr>
          <w:rFonts w:cs="Times New Roman"/>
          <w:color w:val="333333"/>
          <w:sz w:val="24"/>
          <w:szCs w:val="24"/>
          <w:shd w:val="clear" w:color="auto" w:fill="FFFFFF"/>
        </w:rPr>
        <w:t>В последующие годы критерии продовольственной безопасности страны существенно повысились: переходящий запас зерна крупных зернопроизводящих стран – не менее 20 млн. тонн; не менее 80% общего объема необходимых продуктов собственного производства; потребление населением продуктов питания с уровнем калорийности не ниже 3000 ккал/чел. в день; создание продовольственных запасов продуктов питания на уровне 20% от общего потребления всем населением страны.</w:t>
      </w:r>
      <w:proofErr w:type="gramEnd"/>
      <w:r w:rsidRPr="00307E16">
        <w:rPr>
          <w:rFonts w:cs="Times New Roman"/>
          <w:color w:val="333333"/>
          <w:sz w:val="24"/>
          <w:szCs w:val="24"/>
        </w:rPr>
        <w:br/>
      </w:r>
      <w:r w:rsidRPr="00307E16">
        <w:rPr>
          <w:rFonts w:cs="Times New Roman"/>
          <w:color w:val="333333"/>
          <w:sz w:val="24"/>
          <w:szCs w:val="24"/>
          <w:shd w:val="clear" w:color="auto" w:fill="FFFFFF"/>
        </w:rPr>
        <w:t xml:space="preserve">В настоящее время в России идет интенсивное </w:t>
      </w:r>
      <w:proofErr w:type="spellStart"/>
      <w:r w:rsidRPr="00307E16">
        <w:rPr>
          <w:rFonts w:cs="Times New Roman"/>
          <w:color w:val="333333"/>
          <w:sz w:val="24"/>
          <w:szCs w:val="24"/>
          <w:shd w:val="clear" w:color="auto" w:fill="FFFFFF"/>
        </w:rPr>
        <w:t>импортзамещение</w:t>
      </w:r>
      <w:proofErr w:type="spellEnd"/>
      <w:r w:rsidRPr="00307E16">
        <w:rPr>
          <w:rFonts w:cs="Times New Roman"/>
          <w:color w:val="333333"/>
          <w:sz w:val="24"/>
          <w:szCs w:val="24"/>
          <w:shd w:val="clear" w:color="auto" w:fill="FFFFFF"/>
        </w:rPr>
        <w:t xml:space="preserve"> собственного производства продовольственных товаров, в основном за счет </w:t>
      </w:r>
      <w:proofErr w:type="spellStart"/>
      <w:proofErr w:type="gramStart"/>
      <w:r w:rsidRPr="00307E16">
        <w:rPr>
          <w:rFonts w:cs="Times New Roman"/>
          <w:color w:val="333333"/>
          <w:sz w:val="24"/>
          <w:szCs w:val="24"/>
          <w:shd w:val="clear" w:color="auto" w:fill="FFFFFF"/>
        </w:rPr>
        <w:t>мясо-молочной</w:t>
      </w:r>
      <w:proofErr w:type="spellEnd"/>
      <w:proofErr w:type="gramEnd"/>
      <w:r w:rsidRPr="00307E16">
        <w:rPr>
          <w:rFonts w:cs="Times New Roman"/>
          <w:color w:val="333333"/>
          <w:sz w:val="24"/>
          <w:szCs w:val="24"/>
          <w:shd w:val="clear" w:color="auto" w:fill="FFFFFF"/>
        </w:rPr>
        <w:t xml:space="preserve"> продукции. В общем, за </w:t>
      </w:r>
      <w:proofErr w:type="gramStart"/>
      <w:r w:rsidRPr="00307E16">
        <w:rPr>
          <w:rFonts w:cs="Times New Roman"/>
          <w:color w:val="333333"/>
          <w:sz w:val="24"/>
          <w:szCs w:val="24"/>
          <w:shd w:val="clear" w:color="auto" w:fill="FFFFFF"/>
        </w:rPr>
        <w:t>последние</w:t>
      </w:r>
      <w:proofErr w:type="gramEnd"/>
      <w:r w:rsidRPr="00307E16">
        <w:rPr>
          <w:rFonts w:cs="Times New Roman"/>
          <w:color w:val="333333"/>
          <w:sz w:val="24"/>
          <w:szCs w:val="24"/>
          <w:shd w:val="clear" w:color="auto" w:fill="FFFFFF"/>
        </w:rPr>
        <w:t xml:space="preserve"> 7 лет импорт продовольственных товаров увеличился больше чем в 3 раза. Этому во многом способствует недостаточное производство зерна в стране, которое фактически тормозит и развитие животноводства. Сегодняшнее производство сельскохозяйственной продукции в стране не может обеспечить потребности страны даже на уровне прожиточного минимума. По зерну он удовлетворяется на 85%.</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 xml:space="preserve">Следует учитывать, что во всех основных зернопроизводящих странах зерновое хозяйство дотационное. Страны ЕС, США, Канада, Япония, Индия вкладывают громадные средства в </w:t>
      </w:r>
      <w:r w:rsidRPr="00307E16">
        <w:rPr>
          <w:rFonts w:cs="Times New Roman"/>
          <w:color w:val="333333"/>
          <w:sz w:val="24"/>
          <w:szCs w:val="24"/>
          <w:shd w:val="clear" w:color="auto" w:fill="FFFFFF"/>
        </w:rPr>
        <w:lastRenderedPageBreak/>
        <w:t>совершенствование технологий производства зерна. Это позволяет сохранять в странах ЕС – 52,7% потенциальных потерь урожая, США – 44 %, России – 14%. Причем, у нас госдотации (в цене реализации) на производство зерна менее 1% и государство не контролирует рынок зерна. В то же время, в России средняя урожайность, примерно, в 3 раза меньше, чем в странах ЕС и США.</w:t>
      </w:r>
      <w:r w:rsidRPr="00307E16">
        <w:rPr>
          <w:rFonts w:cs="Times New Roman"/>
          <w:color w:val="333333"/>
          <w:sz w:val="24"/>
          <w:szCs w:val="24"/>
        </w:rPr>
        <w:br/>
      </w:r>
      <w:proofErr w:type="gramStart"/>
      <w:r w:rsidRPr="00307E16">
        <w:rPr>
          <w:rFonts w:cs="Times New Roman"/>
          <w:color w:val="333333"/>
          <w:sz w:val="24"/>
          <w:szCs w:val="24"/>
          <w:shd w:val="clear" w:color="auto" w:fill="FFFFFF"/>
        </w:rPr>
        <w:t xml:space="preserve">Обозначенные в «Государственной Программе развития сельского хозяйства и регулирования рынков сельскохозяйственной продукции, сырья и продовольствия на 2008-2012 гг.» ожидаемые результаты: доведение доли российских продовольственных товаров в розничной торговле продовольственными товарами до 70% и за 5 лет увеличить урожайность зерновых культур на 14% по сравнению с периодом 2002-2006 гг., доведя ее до 21,3 </w:t>
      </w:r>
      <w:proofErr w:type="spellStart"/>
      <w:r w:rsidRPr="00307E16">
        <w:rPr>
          <w:rFonts w:cs="Times New Roman"/>
          <w:color w:val="333333"/>
          <w:sz w:val="24"/>
          <w:szCs w:val="24"/>
          <w:shd w:val="clear" w:color="auto" w:fill="FFFFFF"/>
        </w:rPr>
        <w:t>ц</w:t>
      </w:r>
      <w:proofErr w:type="spellEnd"/>
      <w:r w:rsidRPr="00307E16">
        <w:rPr>
          <w:rFonts w:cs="Times New Roman"/>
          <w:color w:val="333333"/>
          <w:sz w:val="24"/>
          <w:szCs w:val="24"/>
          <w:shd w:val="clear" w:color="auto" w:fill="FFFFFF"/>
        </w:rPr>
        <w:t>/га не только не решат, а усугубят</w:t>
      </w:r>
      <w:proofErr w:type="gramEnd"/>
      <w:r w:rsidRPr="00307E16">
        <w:rPr>
          <w:rFonts w:cs="Times New Roman"/>
          <w:color w:val="333333"/>
          <w:sz w:val="24"/>
          <w:szCs w:val="24"/>
          <w:shd w:val="clear" w:color="auto" w:fill="FFFFFF"/>
        </w:rPr>
        <w:t xml:space="preserve"> проблему недостачи зерна, особенно учитывая, что зерно в России является единственным сельскохозяйственным экспортным товаром, а продукты его переработки – основным продуктом питания для 85% россиян.</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 xml:space="preserve">Приоритетное развитие зернового хозяйства и прогрессивное наращивание производства зерна злаковых культур, особенно пшеницы, ячменя и кукурузы, не обозначено в провозглашаемых «Программой» основных условиях </w:t>
      </w:r>
      <w:proofErr w:type="gramStart"/>
      <w:r w:rsidRPr="00307E16">
        <w:rPr>
          <w:rFonts w:cs="Times New Roman"/>
          <w:color w:val="333333"/>
          <w:sz w:val="24"/>
          <w:szCs w:val="24"/>
          <w:shd w:val="clear" w:color="auto" w:fill="FFFFFF"/>
        </w:rPr>
        <w:t>достижения прогнозируемых темпов роста социально-экономического развития сельского хозяйства</w:t>
      </w:r>
      <w:proofErr w:type="gramEnd"/>
      <w:r w:rsidRPr="00307E16">
        <w:rPr>
          <w:rFonts w:cs="Times New Roman"/>
          <w:color w:val="333333"/>
          <w:sz w:val="24"/>
          <w:szCs w:val="24"/>
          <w:shd w:val="clear" w:color="auto" w:fill="FFFFFF"/>
        </w:rPr>
        <w:t xml:space="preserve"> на 2008 год и на период до 2012 года, как и в разделе: «Развитие приоритетных отраслей растениеводства». </w:t>
      </w:r>
      <w:proofErr w:type="gramStart"/>
      <w:r w:rsidRPr="00307E16">
        <w:rPr>
          <w:rFonts w:cs="Times New Roman"/>
          <w:color w:val="333333"/>
          <w:sz w:val="24"/>
          <w:szCs w:val="24"/>
          <w:shd w:val="clear" w:color="auto" w:fill="FFFFFF"/>
        </w:rPr>
        <w:t>В «Программе» нет конкретных экономически обоснованных мероприятий по регулированию рынка зерна в стране: главное – не определяются обязательность и ежегодный объем закупаемого зерна по видам; условия, определяющие спрос на увеличение производства зерна, и желание его продавать государству с целью государственного же формирования оптимального продовольственного баланса страны, удовлетворяющего потребительский спрос всех слоев населения, и потребности экспорта.</w:t>
      </w:r>
      <w:proofErr w:type="gramEnd"/>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Сходная ситуация наблюдается в мире: с 1984 г. мировое производство зерна возрастает в год на 1%, в 2 раза медленнее, чем рост населения. Однако это не касается США и стран ЕС, где производство зерна увеличивается на 15% в год. Причем в этих странах очень жесткая политика в отношении регулирования рынка зерна. Так, в США 50% всего ежегодно собираемого зерна закупается государством в федеральный фонд и на экспорт. Все производство зерна в США, Канаде, Японии и ЕС – дотационное и его оборот жестко контролируется государством. Именно этим, в частности, объясняется тот факт, что США продают зерна на сумму большую, чем страны ОПЕК и Россия – нефти.</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 xml:space="preserve">Основные мировые производители зерна считают, что к 2010 г. цена на зерно злаковых культур вырастет на 40-45% из-за постоянного удорожания его производства, сокращения числа стран – экспортеров зерна и увеличивающегося расходования на производство </w:t>
      </w:r>
      <w:proofErr w:type="spellStart"/>
      <w:r w:rsidRPr="00307E16">
        <w:rPr>
          <w:rFonts w:cs="Times New Roman"/>
          <w:color w:val="333333"/>
          <w:sz w:val="24"/>
          <w:szCs w:val="24"/>
          <w:shd w:val="clear" w:color="auto" w:fill="FFFFFF"/>
        </w:rPr>
        <w:t>биотоплива</w:t>
      </w:r>
      <w:proofErr w:type="spellEnd"/>
      <w:r w:rsidRPr="00307E16">
        <w:rPr>
          <w:rFonts w:cs="Times New Roman"/>
          <w:color w:val="333333"/>
          <w:sz w:val="24"/>
          <w:szCs w:val="24"/>
          <w:shd w:val="clear" w:color="auto" w:fill="FFFFFF"/>
        </w:rPr>
        <w:t xml:space="preserve">. Так, в 2008 г. только в США производить </w:t>
      </w:r>
      <w:proofErr w:type="spellStart"/>
      <w:r w:rsidRPr="00307E16">
        <w:rPr>
          <w:rFonts w:cs="Times New Roman"/>
          <w:color w:val="333333"/>
          <w:sz w:val="24"/>
          <w:szCs w:val="24"/>
          <w:shd w:val="clear" w:color="auto" w:fill="FFFFFF"/>
        </w:rPr>
        <w:t>биотопливо</w:t>
      </w:r>
      <w:proofErr w:type="spellEnd"/>
      <w:r w:rsidRPr="00307E16">
        <w:rPr>
          <w:rFonts w:cs="Times New Roman"/>
          <w:color w:val="333333"/>
          <w:sz w:val="24"/>
          <w:szCs w:val="24"/>
          <w:shd w:val="clear" w:color="auto" w:fill="FFFFFF"/>
        </w:rPr>
        <w:t xml:space="preserve"> будут 183 завода, на которых будет переработано 35% всего урожая зерна кукурузы. Увеличивающееся производство </w:t>
      </w:r>
      <w:proofErr w:type="spellStart"/>
      <w:r w:rsidRPr="00307E16">
        <w:rPr>
          <w:rFonts w:cs="Times New Roman"/>
          <w:color w:val="333333"/>
          <w:sz w:val="24"/>
          <w:szCs w:val="24"/>
          <w:shd w:val="clear" w:color="auto" w:fill="FFFFFF"/>
        </w:rPr>
        <w:t>биоэталона</w:t>
      </w:r>
      <w:proofErr w:type="spellEnd"/>
      <w:r w:rsidRPr="00307E16">
        <w:rPr>
          <w:rFonts w:cs="Times New Roman"/>
          <w:color w:val="333333"/>
          <w:sz w:val="24"/>
          <w:szCs w:val="24"/>
          <w:shd w:val="clear" w:color="auto" w:fill="FFFFFF"/>
        </w:rPr>
        <w:t xml:space="preserve"> отрицательно сказывается на производстве и кормового зерна. Со второго полугодия 2007 г. стоимость фуражного зерна в Европе выросла на 50%. Европейские крестьяне предпочитают выращивать пшеницу для производства </w:t>
      </w:r>
      <w:proofErr w:type="spellStart"/>
      <w:r w:rsidRPr="00307E16">
        <w:rPr>
          <w:rFonts w:cs="Times New Roman"/>
          <w:color w:val="333333"/>
          <w:sz w:val="24"/>
          <w:szCs w:val="24"/>
          <w:shd w:val="clear" w:color="auto" w:fill="FFFFFF"/>
        </w:rPr>
        <w:t>биотоплива</w:t>
      </w:r>
      <w:proofErr w:type="spellEnd"/>
      <w:r w:rsidRPr="00307E16">
        <w:rPr>
          <w:rFonts w:cs="Times New Roman"/>
          <w:color w:val="333333"/>
          <w:sz w:val="24"/>
          <w:szCs w:val="24"/>
          <w:shd w:val="clear" w:color="auto" w:fill="FFFFFF"/>
        </w:rPr>
        <w:t>, т.к. это более выгодно и быстрее окупаются затраты. Подобные заводы строят в Краснодарском крае и других регионах России. Этому вопросу большее, чем зерновому хозяйству, внимание уделяется и в «Программе».</w:t>
      </w:r>
      <w:r w:rsidRPr="00307E16">
        <w:rPr>
          <w:rFonts w:cs="Times New Roman"/>
          <w:color w:val="333333"/>
          <w:sz w:val="24"/>
          <w:szCs w:val="24"/>
        </w:rPr>
        <w:br/>
      </w:r>
      <w:r w:rsidRPr="00307E16">
        <w:rPr>
          <w:rFonts w:cs="Times New Roman"/>
          <w:color w:val="333333"/>
          <w:sz w:val="24"/>
          <w:szCs w:val="24"/>
          <w:shd w:val="clear" w:color="auto" w:fill="FFFFFF"/>
        </w:rPr>
        <w:t xml:space="preserve">Развитыми странами мира большое значение придается контролю и регулированию рынка зерна и, в целом, продовольствия. Идет глобализация систем производства и распределения зерна и пищевых продуктов. Она выражается в концентрации производства и продажи в небольшом числе транснациональных корпораций (ТНК). В настоящее время, 10 ТНК контролируют более 50% мирового производства семян сельскохозяйственных культур, 5 ТНК контролируют 75% мирового рынка зерна злаковых культур и их цены. В результате этого наши отечественные растениеводческие хозяйства и фермеры становятся заложниками зарубежных семян овощных, бобовых и злаковых культур. Семена – первое важнейшее звено пищевой цепи и символ продовольственной безопасности. При отсутствии в стране </w:t>
      </w:r>
      <w:r w:rsidRPr="00307E16">
        <w:rPr>
          <w:rFonts w:cs="Times New Roman"/>
          <w:color w:val="333333"/>
          <w:sz w:val="24"/>
          <w:szCs w:val="24"/>
          <w:shd w:val="clear" w:color="auto" w:fill="FFFFFF"/>
        </w:rPr>
        <w:lastRenderedPageBreak/>
        <w:t>собственной необходимой и достаточной базы производства семян, положение становится угрожающе серьезным, т.к. «Соглашение по торговым аспектам прав интеллектуальной собственности» ВТО разрешает патентовать семена, другие живые формы и микроорганизмы. Гражданский кодекс РФ в части регулирования оборота семян в стране не защищает наше растениеводство и, особенно, зерновое хозяйство. Около 90% всех производимых в мире пестицидов контролируют 10 ТНК и столько же ТНК контролируют 70 % продаж всех сельскохозяйственных товаров.</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Важно, что отдельные ТНК одновременно контролируют большие сегменты мирового рынка семян, товарного зерна и пестицидов. Это значительно повышает степень монополизации сельскохозяйственных продаж и ограничивает возможности доступа на рынок новых игроков.</w:t>
      </w:r>
      <w:r w:rsidRPr="00307E16">
        <w:rPr>
          <w:rFonts w:cs="Times New Roman"/>
          <w:color w:val="333333"/>
          <w:sz w:val="24"/>
          <w:szCs w:val="24"/>
        </w:rPr>
        <w:br/>
      </w:r>
      <w:r w:rsidRPr="00307E16">
        <w:rPr>
          <w:rFonts w:cs="Times New Roman"/>
          <w:color w:val="333333"/>
          <w:sz w:val="24"/>
          <w:szCs w:val="24"/>
          <w:shd w:val="clear" w:color="auto" w:fill="FFFFFF"/>
        </w:rPr>
        <w:t>Интересные данные дает анализ рынка пищевых продуктов в мире. Всего их продается на сумму около 650 млрд. долл. в год. При этом</w:t>
      </w:r>
      <w:proofErr w:type="gramStart"/>
      <w:r w:rsidRPr="00307E16">
        <w:rPr>
          <w:rFonts w:cs="Times New Roman"/>
          <w:color w:val="333333"/>
          <w:sz w:val="24"/>
          <w:szCs w:val="24"/>
          <w:shd w:val="clear" w:color="auto" w:fill="FFFFFF"/>
        </w:rPr>
        <w:t>,</w:t>
      </w:r>
      <w:proofErr w:type="gramEnd"/>
      <w:r w:rsidRPr="00307E16">
        <w:rPr>
          <w:rFonts w:cs="Times New Roman"/>
          <w:color w:val="333333"/>
          <w:sz w:val="24"/>
          <w:szCs w:val="24"/>
          <w:shd w:val="clear" w:color="auto" w:fill="FFFFFF"/>
        </w:rPr>
        <w:t xml:space="preserve"> 5 компаний США продают продовольствия на 308 млрд. долл. в год (47,5% от всех продаж в мире). В стране 4 фирмы контролируют производство и продажу 80 % блочного мяса, 60% зерна и муки, 50% мяса бройлеров и свинины. Дальше следуют Франция – 10%, Нидерланды – 9,2%, Германия – 7,5%, Англия – 6,2%, Япония- 4,3% мирового рынка продовольствия. В общем, 6 стран контролируют 85% всех мировых продаж сельскохозяйственного пищевого сырья, пищевых продуктов и кормов. На долю остальных 140 стран приходится 15% рынка. В странах, основных импортерах продовольствия, к которым относится и Россия, глобализация производства и рынков сельскохозяйственной продукции вызывает депрессию сельского хозяйства, компромиссное питание населения, уничтожение малого и среднего сельскохозяйственного бизнеса, обеспечивающего основными продуктами питания большинство жителей своих стран. Например, разрушение мелкого и среднего фермерства в Мексике привело к увеличению импорта кукурузы с 2% до 25% от всей потребляемой в стране.</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Особую проблему представляет качество и безопасность импортируемого продовольствия. Как правило, оно невысокое. По данным Всемирной организации по здравоохранению, наблюдается в мире непосредственная связь увеличения продажи пищевых продуктов с ростом случаев заболеваний, вызванных ими.</w:t>
      </w:r>
      <w:r w:rsidRPr="00307E16">
        <w:rPr>
          <w:rFonts w:cs="Times New Roman"/>
          <w:color w:val="333333"/>
          <w:sz w:val="24"/>
          <w:szCs w:val="24"/>
        </w:rPr>
        <w:br/>
      </w:r>
      <w:r w:rsidRPr="00307E16">
        <w:rPr>
          <w:rFonts w:cs="Times New Roman"/>
          <w:color w:val="333333"/>
          <w:sz w:val="24"/>
          <w:szCs w:val="24"/>
          <w:shd w:val="clear" w:color="auto" w:fill="FFFFFF"/>
        </w:rPr>
        <w:t xml:space="preserve">Глобализация производства и продаж сельскохозяйственной продукции связана со спецификой субсидирования фермеров. Так, в США ежегодные субсидии фермерам составляют более 20 </w:t>
      </w:r>
      <w:proofErr w:type="spellStart"/>
      <w:proofErr w:type="gramStart"/>
      <w:r w:rsidRPr="00307E16">
        <w:rPr>
          <w:rFonts w:cs="Times New Roman"/>
          <w:color w:val="333333"/>
          <w:sz w:val="24"/>
          <w:szCs w:val="24"/>
          <w:shd w:val="clear" w:color="auto" w:fill="FFFFFF"/>
        </w:rPr>
        <w:t>млрд</w:t>
      </w:r>
      <w:proofErr w:type="spellEnd"/>
      <w:proofErr w:type="gramEnd"/>
      <w:r w:rsidRPr="00307E16">
        <w:rPr>
          <w:rFonts w:cs="Times New Roman"/>
          <w:color w:val="333333"/>
          <w:sz w:val="24"/>
          <w:szCs w:val="24"/>
          <w:shd w:val="clear" w:color="auto" w:fill="FFFFFF"/>
        </w:rPr>
        <w:t xml:space="preserve"> долл., причем 86% всех субсидий получаются 20% фермеров, в т.ч. 7,2% ферм дают более 70% всей производимой продукции. Государство жестко контролирует использование субсидий, отслеживанием объемов производства и качества продукции, закупками продукции в федеральные оперативные и резервные фонды и на экспорт, условия хранения продукции, оставляемой как государственная собственность на хранение у производителей на фермах, а также состояния плодородия почв. Учитывается, что интенсивное растениеводство истощает почвы в 40 раз быстрее, чем они могут естественно восстановиться и от плодородия почв зависит продовольственная безопасность страны. Эксперты оценивают стоимость восстановление высокого плодородия истощенных почв в сумме 1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w:t>
      </w:r>
      <w:proofErr w:type="spellStart"/>
      <w:r w:rsidRPr="00307E16">
        <w:rPr>
          <w:rFonts w:cs="Times New Roman"/>
          <w:color w:val="333333"/>
          <w:sz w:val="24"/>
          <w:szCs w:val="24"/>
          <w:shd w:val="clear" w:color="auto" w:fill="FFFFFF"/>
        </w:rPr>
        <w:t>долл</w:t>
      </w:r>
      <w:proofErr w:type="spellEnd"/>
      <w:r w:rsidRPr="00307E16">
        <w:rPr>
          <w:rFonts w:cs="Times New Roman"/>
          <w:color w:val="333333"/>
          <w:sz w:val="24"/>
          <w:szCs w:val="24"/>
          <w:shd w:val="clear" w:color="auto" w:fill="FFFFFF"/>
        </w:rPr>
        <w:t>/га.</w:t>
      </w:r>
      <w:r w:rsidRPr="00307E16">
        <w:rPr>
          <w:rFonts w:cs="Times New Roman"/>
          <w:color w:val="333333"/>
          <w:sz w:val="24"/>
          <w:szCs w:val="24"/>
        </w:rPr>
        <w:br/>
      </w:r>
      <w:r w:rsidRPr="00307E16">
        <w:rPr>
          <w:rFonts w:cs="Times New Roman"/>
          <w:color w:val="333333"/>
          <w:sz w:val="24"/>
          <w:szCs w:val="24"/>
          <w:shd w:val="clear" w:color="auto" w:fill="FFFFFF"/>
        </w:rPr>
        <w:t xml:space="preserve">Подорожание всех основных видов продовольствия в мире напрямую связано с резким подорожанием пшеницы. Так, в США сейчас стоимость тонны пшеницы более 7000 рублей, что составляет рекорд за последние 5 лет. По прогнозам экспертов, переходящие запасы пшеницы в США к середине года уменьшаться до 7,5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т, что будет самым низким показателем с 1948 г. Сходная ситуация наблюдается и в России, где сейчас цена тонны продовольственной пшеницы тоже составляет 7000 рублей и может еще вырасти, что, конечно, скажется на дальнейшем подорожании хлеба, макаронных и кондитерских изделий. Этому способствовал необходимый очень высокий уровень экспорта зерна из страны в 2007 г., несколько заторможенный в конце января 2008 г. введением 40% экспортной пошлины на зерно. Ограничительные пошлины на ячмень и пшеницу будут действовать до 1 июля 2008 г. Но такая пошлина не остановит экспорт зерна нового урожая из страны. Учитывая </w:t>
      </w:r>
      <w:r w:rsidRPr="00307E16">
        <w:rPr>
          <w:rFonts w:cs="Times New Roman"/>
          <w:color w:val="333333"/>
          <w:sz w:val="24"/>
          <w:szCs w:val="24"/>
          <w:shd w:val="clear" w:color="auto" w:fill="FFFFFF"/>
        </w:rPr>
        <w:lastRenderedPageBreak/>
        <w:t xml:space="preserve">отсутствие сколь-нибудь надежных государственных механизмов увеличения производства зерна в России для сохранения продовольственной безопасности и продовольственной независимости страны экспорт зерна пшеницы и ячменя должен быть ограничен 5-7% от их общего объема после подработки, пока страна не достигнет стабильного валового сбора зерна в 100-110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т/год.</w:t>
      </w:r>
      <w:r w:rsidRPr="00307E16">
        <w:rPr>
          <w:rFonts w:cs="Times New Roman"/>
          <w:color w:val="333333"/>
          <w:sz w:val="24"/>
          <w:szCs w:val="24"/>
        </w:rPr>
        <w:br/>
      </w:r>
      <w:r w:rsidRPr="00307E16">
        <w:rPr>
          <w:rFonts w:cs="Times New Roman"/>
          <w:color w:val="333333"/>
          <w:sz w:val="24"/>
          <w:szCs w:val="24"/>
          <w:shd w:val="clear" w:color="auto" w:fill="FFFFFF"/>
        </w:rPr>
        <w:t xml:space="preserve">В «Программе» объем производства зерна значительно меньше, а уровень экспорта значительно больше. В нашей стране </w:t>
      </w:r>
      <w:proofErr w:type="gramStart"/>
      <w:r w:rsidRPr="00307E16">
        <w:rPr>
          <w:rFonts w:cs="Times New Roman"/>
          <w:color w:val="333333"/>
          <w:sz w:val="24"/>
          <w:szCs w:val="24"/>
          <w:shd w:val="clear" w:color="auto" w:fill="FFFFFF"/>
        </w:rPr>
        <w:t>производитель</w:t>
      </w:r>
      <w:proofErr w:type="gramEnd"/>
      <w:r w:rsidRPr="00307E16">
        <w:rPr>
          <w:rFonts w:cs="Times New Roman"/>
          <w:color w:val="333333"/>
          <w:sz w:val="24"/>
          <w:szCs w:val="24"/>
          <w:shd w:val="clear" w:color="auto" w:fill="FFFFFF"/>
        </w:rPr>
        <w:t xml:space="preserve"> зерна должен точно знать </w:t>
      </w:r>
      <w:proofErr w:type="gramStart"/>
      <w:r w:rsidRPr="00307E16">
        <w:rPr>
          <w:rFonts w:cs="Times New Roman"/>
          <w:color w:val="333333"/>
          <w:sz w:val="24"/>
          <w:szCs w:val="24"/>
          <w:shd w:val="clear" w:color="auto" w:fill="FFFFFF"/>
        </w:rPr>
        <w:t>какую</w:t>
      </w:r>
      <w:proofErr w:type="gramEnd"/>
      <w:r w:rsidRPr="00307E16">
        <w:rPr>
          <w:rFonts w:cs="Times New Roman"/>
          <w:color w:val="333333"/>
          <w:sz w:val="24"/>
          <w:szCs w:val="24"/>
          <w:shd w:val="clear" w:color="auto" w:fill="FFFFFF"/>
        </w:rPr>
        <w:t xml:space="preserve"> гарантированную цену за него он получит после уборки. Естественно, что цена должна вызывать интерес у производителя в расширении посевных площадей и увеличении урожайности, что в свою очередь вызовет спрос на высококачественные семена, новые </w:t>
      </w:r>
      <w:proofErr w:type="spellStart"/>
      <w:r w:rsidRPr="00307E16">
        <w:rPr>
          <w:rFonts w:cs="Times New Roman"/>
          <w:color w:val="333333"/>
          <w:sz w:val="24"/>
          <w:szCs w:val="24"/>
          <w:shd w:val="clear" w:color="auto" w:fill="FFFFFF"/>
        </w:rPr>
        <w:t>агротехнологии</w:t>
      </w:r>
      <w:proofErr w:type="spellEnd"/>
      <w:r w:rsidRPr="00307E16">
        <w:rPr>
          <w:rFonts w:cs="Times New Roman"/>
          <w:color w:val="333333"/>
          <w:sz w:val="24"/>
          <w:szCs w:val="24"/>
          <w:shd w:val="clear" w:color="auto" w:fill="FFFFFF"/>
        </w:rPr>
        <w:t>, методы подработки и хранения. В рамках этой стратегии государство должно четко определить роль и достаточное финансирование ныне нищей сельскохозяйственной науки и ее участие в развитии зернового хозяйства. В этом случае заявление министра сельского хозяйства А.В.Гордеева на первом заседании Общественного совета, что «Идет правильное взаимодействие науки и бизнеса, региональных и федеральных органов власти» наполнится конкретным содержанием.</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proofErr w:type="gramStart"/>
      <w:r w:rsidRPr="00307E16">
        <w:rPr>
          <w:rFonts w:cs="Times New Roman"/>
          <w:color w:val="333333"/>
          <w:sz w:val="24"/>
          <w:szCs w:val="24"/>
          <w:shd w:val="clear" w:color="auto" w:fill="FFFFFF"/>
        </w:rPr>
        <w:t>Оправданной была бы мера по закупке государством по среднерыночным ценам 60-70% всего производимого в стране зерна с последующей жестко регулируемой государством его продажей переработчикам, животноводческим комплексам и другим предприятиям, обеспечивающим страну продовольствием.</w:t>
      </w:r>
      <w:proofErr w:type="gramEnd"/>
      <w:r w:rsidRPr="00307E16">
        <w:rPr>
          <w:rFonts w:cs="Times New Roman"/>
          <w:color w:val="333333"/>
          <w:sz w:val="24"/>
          <w:szCs w:val="24"/>
          <w:shd w:val="clear" w:color="auto" w:fill="FFFFFF"/>
        </w:rPr>
        <w:t xml:space="preserve"> Это был бы лучший сценарий реализации национального проекта по сельскому хозяйству, поскольку государство взяло бы на себя функцию стимулирования производства зерна и контроля зернового рынка. Это резко сократило бы присутствие на нем теневого бизнеса, расширение и удешевление производства мяса и молока и продуктов их переработки, зависимость страны от импорта продовольствия</w:t>
      </w:r>
      <w:proofErr w:type="gramStart"/>
      <w:r w:rsidRPr="00307E16">
        <w:rPr>
          <w:rFonts w:cs="Times New Roman"/>
          <w:color w:val="333333"/>
          <w:sz w:val="24"/>
          <w:szCs w:val="24"/>
          <w:shd w:val="clear" w:color="auto" w:fill="FFFFFF"/>
        </w:rPr>
        <w:t xml:space="preserve"> ,</w:t>
      </w:r>
      <w:proofErr w:type="gramEnd"/>
      <w:r w:rsidRPr="00307E16">
        <w:rPr>
          <w:rFonts w:cs="Times New Roman"/>
          <w:color w:val="333333"/>
          <w:sz w:val="24"/>
          <w:szCs w:val="24"/>
          <w:shd w:val="clear" w:color="auto" w:fill="FFFFFF"/>
        </w:rPr>
        <w:t xml:space="preserve"> который сейчас составляет от 40 до 70% от потребляемого.</w:t>
      </w:r>
      <w:r w:rsidRPr="00307E16">
        <w:rPr>
          <w:rFonts w:cs="Times New Roman"/>
          <w:color w:val="333333"/>
          <w:sz w:val="24"/>
          <w:szCs w:val="24"/>
        </w:rPr>
        <w:br/>
      </w:r>
      <w:proofErr w:type="gramStart"/>
      <w:r w:rsidRPr="00307E16">
        <w:rPr>
          <w:rFonts w:cs="Times New Roman"/>
          <w:color w:val="333333"/>
          <w:sz w:val="24"/>
          <w:szCs w:val="24"/>
          <w:shd w:val="clear" w:color="auto" w:fill="FFFFFF"/>
        </w:rPr>
        <w:t>В последние 10 лет в России нет существенных сдвигов в развитии зернового хозяйства.</w:t>
      </w:r>
      <w:proofErr w:type="gramEnd"/>
      <w:r w:rsidRPr="00307E16">
        <w:rPr>
          <w:rFonts w:cs="Times New Roman"/>
          <w:color w:val="333333"/>
          <w:sz w:val="24"/>
          <w:szCs w:val="24"/>
          <w:shd w:val="clear" w:color="auto" w:fill="FFFFFF"/>
        </w:rPr>
        <w:t xml:space="preserve"> В то же время мировая конъюнктура благоприятствует развитию зернового хозяйства. Мировое производство зерновых в 2007-2008 гг. составит ~ 2100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т. Ежегодно на мировом рынке продается 100-110 </w:t>
      </w:r>
      <w:proofErr w:type="spellStart"/>
      <w:r w:rsidRPr="00307E16">
        <w:rPr>
          <w:rFonts w:cs="Times New Roman"/>
          <w:color w:val="333333"/>
          <w:sz w:val="24"/>
          <w:szCs w:val="24"/>
          <w:shd w:val="clear" w:color="auto" w:fill="FFFFFF"/>
        </w:rPr>
        <w:t>млн</w:t>
      </w:r>
      <w:proofErr w:type="spellEnd"/>
      <w:r w:rsidRPr="00307E16">
        <w:rPr>
          <w:rFonts w:cs="Times New Roman"/>
          <w:color w:val="333333"/>
          <w:sz w:val="24"/>
          <w:szCs w:val="24"/>
          <w:shd w:val="clear" w:color="auto" w:fill="FFFFFF"/>
        </w:rPr>
        <w:t xml:space="preserve"> т пшеницы, 95% которой поставляют 14 стран. Предложение зерна на рынке на 35-40 млн. тонн отстает от спроса, т. к. закупает его 117 стран. Наблюдается постоянное удорожание основного хлебного злака - пшеницы, что во многих развитых странах приводит к расширению ее посевных площадей за счет других культур, даже сои. Для сравнения укажем, что в настоящее время США и Россия производят в год, соответственно, 100 и 50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т пшеницы. Ежегодно увеличивается экспорт зерна из этих стран, однако США является основным экспортером еще и зерна кукурузы, которой России сильно </w:t>
      </w:r>
      <w:proofErr w:type="spellStart"/>
      <w:r w:rsidRPr="00307E16">
        <w:rPr>
          <w:rFonts w:cs="Times New Roman"/>
          <w:color w:val="333333"/>
          <w:sz w:val="24"/>
          <w:szCs w:val="24"/>
          <w:shd w:val="clear" w:color="auto" w:fill="FFFFFF"/>
        </w:rPr>
        <w:t>нехватает</w:t>
      </w:r>
      <w:proofErr w:type="spellEnd"/>
      <w:r w:rsidRPr="00307E16">
        <w:rPr>
          <w:rFonts w:cs="Times New Roman"/>
          <w:color w:val="333333"/>
          <w:sz w:val="24"/>
          <w:szCs w:val="24"/>
          <w:shd w:val="clear" w:color="auto" w:fill="FFFFFF"/>
        </w:rPr>
        <w:t>.</w:t>
      </w:r>
      <w:r w:rsidRPr="00307E16">
        <w:rPr>
          <w:rFonts w:cs="Times New Roman"/>
          <w:color w:val="333333"/>
          <w:sz w:val="24"/>
          <w:szCs w:val="24"/>
        </w:rPr>
        <w:br/>
      </w:r>
      <w:r w:rsidRPr="00307E16">
        <w:rPr>
          <w:rFonts w:cs="Times New Roman"/>
          <w:color w:val="333333"/>
          <w:sz w:val="24"/>
          <w:szCs w:val="24"/>
          <w:shd w:val="clear" w:color="auto" w:fill="FFFFFF"/>
        </w:rPr>
        <w:t xml:space="preserve">Вопрос производства зерна в стране является жизненно важным, т.к. </w:t>
      </w:r>
      <w:proofErr w:type="spellStart"/>
      <w:r w:rsidRPr="00307E16">
        <w:rPr>
          <w:rFonts w:cs="Times New Roman"/>
          <w:color w:val="333333"/>
          <w:sz w:val="24"/>
          <w:szCs w:val="24"/>
          <w:shd w:val="clear" w:color="auto" w:fill="FFFFFF"/>
        </w:rPr>
        <w:t>зернопродукты</w:t>
      </w:r>
      <w:proofErr w:type="spellEnd"/>
      <w:r w:rsidRPr="00307E16">
        <w:rPr>
          <w:rFonts w:cs="Times New Roman"/>
          <w:color w:val="333333"/>
          <w:sz w:val="24"/>
          <w:szCs w:val="24"/>
          <w:shd w:val="clear" w:color="auto" w:fill="FFFFFF"/>
        </w:rPr>
        <w:t xml:space="preserve"> формируют 45% продовольственного рынка и дают 60 % всего потребляемого белка и 70% углеводов.</w:t>
      </w:r>
      <w:r w:rsidRPr="00307E16">
        <w:rPr>
          <w:rFonts w:cs="Times New Roman"/>
          <w:color w:val="333333"/>
          <w:sz w:val="24"/>
          <w:szCs w:val="24"/>
        </w:rPr>
        <w:br/>
      </w:r>
      <w:r w:rsidRPr="00307E16">
        <w:rPr>
          <w:rFonts w:cs="Times New Roman"/>
          <w:color w:val="333333"/>
          <w:sz w:val="24"/>
          <w:szCs w:val="24"/>
          <w:shd w:val="clear" w:color="auto" w:fill="FFFFFF"/>
        </w:rPr>
        <w:t xml:space="preserve">Основными проблемами производства зерна в России, как и в других зернопроизводящих странах, выступают: потери от агроклиматических чрезвычайных ситуаций – 72,4% всех потерь, в т. ч. озимые – 30% и яровые – 42,2%; потери от поражения посевов и хранящегося зерна вредителями и болезнями – более 30% всех потерь. Только 14 субъектов РФ обеспечивают себя зерном. Это обусловливает большой поток межрегиональных перевозок зерна и </w:t>
      </w:r>
      <w:proofErr w:type="spellStart"/>
      <w:r w:rsidRPr="00307E16">
        <w:rPr>
          <w:rFonts w:cs="Times New Roman"/>
          <w:color w:val="333333"/>
          <w:sz w:val="24"/>
          <w:szCs w:val="24"/>
          <w:shd w:val="clear" w:color="auto" w:fill="FFFFFF"/>
        </w:rPr>
        <w:t>зернопродуктов</w:t>
      </w:r>
      <w:proofErr w:type="spellEnd"/>
      <w:r w:rsidRPr="00307E16">
        <w:rPr>
          <w:rFonts w:cs="Times New Roman"/>
          <w:color w:val="333333"/>
          <w:sz w:val="24"/>
          <w:szCs w:val="24"/>
          <w:shd w:val="clear" w:color="auto" w:fill="FFFFFF"/>
        </w:rPr>
        <w:t>, что приводит к ухудшению его качества и безопасности, распространению возбудителей болезней и вредителей.</w:t>
      </w:r>
      <w:r w:rsidRPr="00307E16">
        <w:rPr>
          <w:rFonts w:cs="Times New Roman"/>
          <w:color w:val="333333"/>
          <w:sz w:val="24"/>
          <w:szCs w:val="24"/>
        </w:rPr>
        <w:br/>
      </w:r>
      <w:r w:rsidRPr="00307E16">
        <w:rPr>
          <w:rFonts w:cs="Times New Roman"/>
          <w:color w:val="333333"/>
          <w:sz w:val="24"/>
          <w:szCs w:val="24"/>
          <w:shd w:val="clear" w:color="auto" w:fill="FFFFFF"/>
        </w:rPr>
        <w:t xml:space="preserve">Значительным является теневой рынок зерна, который оценивается в 50 </w:t>
      </w:r>
      <w:proofErr w:type="spellStart"/>
      <w:proofErr w:type="gramStart"/>
      <w:r w:rsidRPr="00307E16">
        <w:rPr>
          <w:rFonts w:cs="Times New Roman"/>
          <w:color w:val="333333"/>
          <w:sz w:val="24"/>
          <w:szCs w:val="24"/>
          <w:shd w:val="clear" w:color="auto" w:fill="FFFFFF"/>
        </w:rPr>
        <w:t>млрд</w:t>
      </w:r>
      <w:proofErr w:type="spellEnd"/>
      <w:proofErr w:type="gramEnd"/>
      <w:r w:rsidRPr="00307E16">
        <w:rPr>
          <w:rFonts w:cs="Times New Roman"/>
          <w:color w:val="333333"/>
          <w:sz w:val="24"/>
          <w:szCs w:val="24"/>
          <w:shd w:val="clear" w:color="auto" w:fill="FFFFFF"/>
        </w:rPr>
        <w:t xml:space="preserve"> руб. в год.</w:t>
      </w:r>
      <w:r w:rsidRPr="00307E16">
        <w:rPr>
          <w:rFonts w:cs="Times New Roman"/>
          <w:color w:val="333333"/>
          <w:sz w:val="24"/>
          <w:szCs w:val="24"/>
        </w:rPr>
        <w:br/>
      </w:r>
      <w:r w:rsidRPr="00307E16">
        <w:rPr>
          <w:rFonts w:cs="Times New Roman"/>
          <w:color w:val="333333"/>
          <w:sz w:val="24"/>
          <w:szCs w:val="24"/>
          <w:shd w:val="clear" w:color="auto" w:fill="FFFFFF"/>
        </w:rPr>
        <w:t xml:space="preserve">В отличие от развитых стран, зерновое хозяйство России в большей степени зависит от погоды (на 70%), на 25% от недостатка современных материально-технических ресурсов, в т. ч. высококачественных семян, и только на 5% от человеческого фактора. Неблагоприятные условия работы зернового хозяйства обуславливают высокую нестабильность производства зерна по годам. Эколого-экономическая эффективность производства зерна варьирует по </w:t>
      </w:r>
      <w:r w:rsidRPr="00307E16">
        <w:rPr>
          <w:rFonts w:cs="Times New Roman"/>
          <w:color w:val="333333"/>
          <w:sz w:val="24"/>
          <w:szCs w:val="24"/>
          <w:shd w:val="clear" w:color="auto" w:fill="FFFFFF"/>
        </w:rPr>
        <w:lastRenderedPageBreak/>
        <w:t xml:space="preserve">годам с размахом более 1000%, в т.ч. производства пшеницы ~ 159%, ржи ~ 130%, кукурузы ~ 140%. </w:t>
      </w:r>
      <w:proofErr w:type="gramStart"/>
      <w:r w:rsidRPr="00307E16">
        <w:rPr>
          <w:rFonts w:cs="Times New Roman"/>
          <w:color w:val="333333"/>
          <w:sz w:val="24"/>
          <w:szCs w:val="24"/>
          <w:shd w:val="clear" w:color="auto" w:fill="FFFFFF"/>
        </w:rPr>
        <w:t>Причем</w:t>
      </w:r>
      <w:proofErr w:type="gramEnd"/>
      <w:r w:rsidRPr="00307E16">
        <w:rPr>
          <w:rFonts w:cs="Times New Roman"/>
          <w:color w:val="333333"/>
          <w:sz w:val="24"/>
          <w:szCs w:val="24"/>
          <w:shd w:val="clear" w:color="auto" w:fill="FFFFFF"/>
        </w:rPr>
        <w:t xml:space="preserve"> только 50% всего урожая является пищевым зерном. Доля всех инвестиций в зерновое хозяйство составляет менее 1% от их общего объема в российскую экономику. Все зерновое хозяйство страны находится в частных руках, а на зерновом рынке господствуют 10 </w:t>
      </w:r>
      <w:proofErr w:type="spellStart"/>
      <w:r w:rsidRPr="00307E16">
        <w:rPr>
          <w:rFonts w:cs="Times New Roman"/>
          <w:color w:val="333333"/>
          <w:sz w:val="24"/>
          <w:szCs w:val="24"/>
          <w:shd w:val="clear" w:color="auto" w:fill="FFFFFF"/>
        </w:rPr>
        <w:t>олигополистов</w:t>
      </w:r>
      <w:proofErr w:type="spellEnd"/>
      <w:r w:rsidRPr="00307E16">
        <w:rPr>
          <w:rFonts w:cs="Times New Roman"/>
          <w:color w:val="333333"/>
          <w:sz w:val="24"/>
          <w:szCs w:val="24"/>
          <w:shd w:val="clear" w:color="auto" w:fill="FFFFFF"/>
        </w:rPr>
        <w:t>. Контроль безопасности и качества зерна находится на низком уровне. При этом следует учитывать, что более 40% всего собираемого зерна хранится в неприспособленных помещениях.</w:t>
      </w:r>
      <w:r w:rsidRPr="00307E16">
        <w:rPr>
          <w:rFonts w:cs="Times New Roman"/>
          <w:color w:val="333333"/>
          <w:sz w:val="24"/>
          <w:szCs w:val="24"/>
        </w:rPr>
        <w:br/>
      </w:r>
      <w:r w:rsidRPr="00307E16">
        <w:rPr>
          <w:rFonts w:cs="Times New Roman"/>
          <w:color w:val="333333"/>
          <w:sz w:val="24"/>
          <w:szCs w:val="24"/>
          <w:shd w:val="clear" w:color="auto" w:fill="FFFFFF"/>
        </w:rPr>
        <w:t xml:space="preserve">Не доработан и не принят специальный технический регламент: «Требования к зерну, его производству, хранению, перевозкам, реализации и утилизации». В России нет финансируемого из бюджета государственного заказа на производство зерна, а </w:t>
      </w:r>
      <w:proofErr w:type="gramStart"/>
      <w:r w:rsidRPr="00307E16">
        <w:rPr>
          <w:rFonts w:cs="Times New Roman"/>
          <w:color w:val="333333"/>
          <w:sz w:val="24"/>
          <w:szCs w:val="24"/>
          <w:shd w:val="clear" w:color="auto" w:fill="FFFFFF"/>
        </w:rPr>
        <w:t>значит страна не застрахована</w:t>
      </w:r>
      <w:proofErr w:type="gramEnd"/>
      <w:r w:rsidRPr="00307E16">
        <w:rPr>
          <w:rFonts w:cs="Times New Roman"/>
          <w:color w:val="333333"/>
          <w:sz w:val="24"/>
          <w:szCs w:val="24"/>
          <w:shd w:val="clear" w:color="auto" w:fill="FFFFFF"/>
        </w:rPr>
        <w:t xml:space="preserve"> от зернового кризиса, когда купить зерно будет не у кого. Запланированные в «Программе» средства на проведение закупочных и товарных интервенций зерна и других значимых продуктов в 2008-2012 гг. в среднем 1,4 </w:t>
      </w:r>
      <w:proofErr w:type="spellStart"/>
      <w:proofErr w:type="gramStart"/>
      <w:r w:rsidRPr="00307E16">
        <w:rPr>
          <w:rFonts w:cs="Times New Roman"/>
          <w:color w:val="333333"/>
          <w:sz w:val="24"/>
          <w:szCs w:val="24"/>
          <w:shd w:val="clear" w:color="auto" w:fill="FFFFFF"/>
        </w:rPr>
        <w:t>млрд</w:t>
      </w:r>
      <w:proofErr w:type="spellEnd"/>
      <w:proofErr w:type="gramEnd"/>
      <w:r w:rsidRPr="00307E16">
        <w:rPr>
          <w:rFonts w:cs="Times New Roman"/>
          <w:color w:val="333333"/>
          <w:sz w:val="24"/>
          <w:szCs w:val="24"/>
          <w:shd w:val="clear" w:color="auto" w:fill="FFFFFF"/>
        </w:rPr>
        <w:t xml:space="preserve"> руб. в год, достаточны для закупки всего 250-300 тыс. т зерна, или 2 кг зерна на человека в год, причем не обязательно зерна пищевого 3 класса, а часто и 4 класса и </w:t>
      </w:r>
      <w:proofErr w:type="spellStart"/>
      <w:r w:rsidRPr="00307E16">
        <w:rPr>
          <w:rFonts w:cs="Times New Roman"/>
          <w:color w:val="333333"/>
          <w:sz w:val="24"/>
          <w:szCs w:val="24"/>
          <w:shd w:val="clear" w:color="auto" w:fill="FFFFFF"/>
        </w:rPr>
        <w:t>неклассного</w:t>
      </w:r>
      <w:proofErr w:type="spellEnd"/>
      <w:r w:rsidRPr="00307E16">
        <w:rPr>
          <w:rFonts w:cs="Times New Roman"/>
          <w:color w:val="333333"/>
          <w:sz w:val="24"/>
          <w:szCs w:val="24"/>
          <w:shd w:val="clear" w:color="auto" w:fill="FFFFFF"/>
        </w:rPr>
        <w:t>. Для страны качество зерна имеет особое значение, т.к. оно в цене хлеба составляет 20% (в США – 5%). Этим обусловлено то, что сейчас для хлебопечения используется 65% муки с ухудшенными свойствами.</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 xml:space="preserve">В общем, происходит ухудшение биологической полноценности основных </w:t>
      </w:r>
      <w:proofErr w:type="spellStart"/>
      <w:proofErr w:type="gramStart"/>
      <w:r w:rsidRPr="00307E16">
        <w:rPr>
          <w:rFonts w:cs="Times New Roman"/>
          <w:color w:val="333333"/>
          <w:sz w:val="24"/>
          <w:szCs w:val="24"/>
          <w:shd w:val="clear" w:color="auto" w:fill="FFFFFF"/>
        </w:rPr>
        <w:t>мясо-молочных</w:t>
      </w:r>
      <w:proofErr w:type="spellEnd"/>
      <w:proofErr w:type="gramEnd"/>
      <w:r w:rsidRPr="00307E16">
        <w:rPr>
          <w:rFonts w:cs="Times New Roman"/>
          <w:color w:val="333333"/>
          <w:sz w:val="24"/>
          <w:szCs w:val="24"/>
          <w:shd w:val="clear" w:color="auto" w:fill="FFFFFF"/>
        </w:rPr>
        <w:t xml:space="preserve"> и растительных продуктов питания. Это сопровождается ростом цен на основные продукты питания, который начался с 2002 г. и растет на 1,7-4% в год. Низкий платежеспособный спрос основной массы населения страны еще больше снижает качество товаров, т.к. растет спрос товаров на плохие более дешевые продукты, которые от этого становятся еще хуже. В настоящее время экономическое состояние производства сельскохозяйственного пищевого сырья не позволяет ему проводить масштабного инвестирования в модернизацию производства и выведения его на мировой рынок как конкурентоспособного. Однако эта задача поставлена в «Программе», хотя и не указаны административные и экономические пути ее реализации. Важно, что пока нет государственного серьезного анализа состояния рынка продовольствия и обоснованных рекомендаций по его нормализации в интересах россиян со средними и ниже среднего уровня доходами, с учетом того, что около 60% их тратят на покупку продовольствия 70% своего бюджета.</w:t>
      </w:r>
      <w:r w:rsidRPr="00307E16">
        <w:rPr>
          <w:rFonts w:cs="Times New Roman"/>
          <w:color w:val="333333"/>
          <w:sz w:val="24"/>
          <w:szCs w:val="24"/>
        </w:rPr>
        <w:br/>
      </w:r>
      <w:r w:rsidRPr="00307E16">
        <w:rPr>
          <w:rFonts w:cs="Times New Roman"/>
          <w:color w:val="333333"/>
          <w:sz w:val="24"/>
          <w:szCs w:val="24"/>
          <w:shd w:val="clear" w:color="auto" w:fill="FFFFFF"/>
        </w:rPr>
        <w:t>Вклад в здоровье нации фактора - получение доступного, достаточного по объему и биологически полноценного питания, составлял 70% и во многом определяет успех ее демографического роста. Этим, в частности, объясняется, что рацион россиян в 1973 г. оценивался в 3100 ккал/чел/день, а в 2006 г. - 2700 ккал/чел/день. Интересно, что по данным ФАО, с 1961 г. по настоящее время увеличивается потребление злаков, как основного источника калорий для питания человека – 1500 ккал, т.к. бобовые дают всего 180 ккал, молоко и мясо вместе – 130 ккал. По сравнению с США и странами ЕС, россияне едят хлеба в 2 раза больше.</w:t>
      </w:r>
      <w:r w:rsidRPr="00307E16">
        <w:rPr>
          <w:rFonts w:cs="Times New Roman"/>
          <w:color w:val="333333"/>
          <w:sz w:val="24"/>
          <w:szCs w:val="24"/>
        </w:rPr>
        <w:br/>
      </w:r>
      <w:r w:rsidRPr="00307E16">
        <w:rPr>
          <w:rFonts w:cs="Times New Roman"/>
          <w:color w:val="333333"/>
          <w:sz w:val="24"/>
          <w:szCs w:val="24"/>
          <w:shd w:val="clear" w:color="auto" w:fill="FFFFFF"/>
        </w:rPr>
        <w:t>Многоплановая глобализация производства и реализации сельскохозяйственного пищевого сырья и пищевых продуктов требует национальных защитительных механизмов для минимизации ее отрицательного действия. Во многих развитых странах принят закон о продовольственной безопасности. В США он принят в 1985 г., а в 2002 г. - закон о развитии сельского хозяйства на 10 лет. Развитие страны стараются сделать глобализацию управляемым процессом в первую очередь за счет продуманного плана господдержки сельского хозяйства и регулирования экспортно-импортных операций. Например, соотношение в сопоставимых ценах, экспорта к импорту сельскохозяйственной продукции в США 1</w:t>
      </w:r>
      <w:proofErr w:type="gramStart"/>
      <w:r w:rsidRPr="00307E16">
        <w:rPr>
          <w:rFonts w:cs="Times New Roman"/>
          <w:color w:val="333333"/>
          <w:sz w:val="24"/>
          <w:szCs w:val="24"/>
          <w:shd w:val="clear" w:color="auto" w:fill="FFFFFF"/>
        </w:rPr>
        <w:t xml:space="preserve"> :</w:t>
      </w:r>
      <w:proofErr w:type="gramEnd"/>
      <w:r w:rsidRPr="00307E16">
        <w:rPr>
          <w:rFonts w:cs="Times New Roman"/>
          <w:color w:val="333333"/>
          <w:sz w:val="24"/>
          <w:szCs w:val="24"/>
          <w:shd w:val="clear" w:color="auto" w:fill="FFFFFF"/>
        </w:rPr>
        <w:t xml:space="preserve"> 1,1, а в России – 1 : 5,6. В России пока нет ни госструктур, ни финансовых возможностей, способных противостоять захвату продовольственного рынка иностранными компаниями. Финансовая неустойчивость сельского хозяйства в целом и высокие риски в зерновом хозяйстве обуславливают нестабильность зернового и продовольственного рынков. Поэтому справедливым является предложение о необходимости создания </w:t>
      </w:r>
      <w:proofErr w:type="spellStart"/>
      <w:r w:rsidRPr="00307E16">
        <w:rPr>
          <w:rFonts w:cs="Times New Roman"/>
          <w:color w:val="333333"/>
          <w:sz w:val="24"/>
          <w:szCs w:val="24"/>
          <w:shd w:val="clear" w:color="auto" w:fill="FFFFFF"/>
        </w:rPr>
        <w:t>госкорпорации</w:t>
      </w:r>
      <w:proofErr w:type="spellEnd"/>
      <w:r w:rsidRPr="00307E16">
        <w:rPr>
          <w:rFonts w:cs="Times New Roman"/>
          <w:color w:val="333333"/>
          <w:sz w:val="24"/>
          <w:szCs w:val="24"/>
          <w:shd w:val="clear" w:color="auto" w:fill="FFFFFF"/>
        </w:rPr>
        <w:t xml:space="preserve"> по производству зерна. Она должна будет обратить внимание на тот факт, что в соответствии с </w:t>
      </w:r>
      <w:r w:rsidRPr="00307E16">
        <w:rPr>
          <w:rFonts w:cs="Times New Roman"/>
          <w:color w:val="333333"/>
          <w:sz w:val="24"/>
          <w:szCs w:val="24"/>
          <w:shd w:val="clear" w:color="auto" w:fill="FFFFFF"/>
        </w:rPr>
        <w:lastRenderedPageBreak/>
        <w:t xml:space="preserve">«Программой», с 2008 по 2012 гг. экспорт зерна предполагается увеличить с 18% до 27% всего сбора, а урожайность поднимется всего на 1,3 </w:t>
      </w:r>
      <w:proofErr w:type="spellStart"/>
      <w:r w:rsidRPr="00307E16">
        <w:rPr>
          <w:rFonts w:cs="Times New Roman"/>
          <w:color w:val="333333"/>
          <w:sz w:val="24"/>
          <w:szCs w:val="24"/>
          <w:shd w:val="clear" w:color="auto" w:fill="FFFFFF"/>
        </w:rPr>
        <w:t>ц</w:t>
      </w:r>
      <w:proofErr w:type="spellEnd"/>
      <w:r w:rsidRPr="00307E16">
        <w:rPr>
          <w:rFonts w:cs="Times New Roman"/>
          <w:color w:val="333333"/>
          <w:sz w:val="24"/>
          <w:szCs w:val="24"/>
          <w:shd w:val="clear" w:color="auto" w:fill="FFFFFF"/>
        </w:rPr>
        <w:t xml:space="preserve">/га. В тоже время, в России значительно меньше господдержка зернового хозяйства и выше экономические потери от зерна и </w:t>
      </w:r>
      <w:proofErr w:type="spellStart"/>
      <w:r w:rsidRPr="00307E16">
        <w:rPr>
          <w:rFonts w:cs="Times New Roman"/>
          <w:color w:val="333333"/>
          <w:sz w:val="24"/>
          <w:szCs w:val="24"/>
          <w:shd w:val="clear" w:color="auto" w:fill="FFFFFF"/>
        </w:rPr>
        <w:t>зернопродуктов</w:t>
      </w:r>
      <w:proofErr w:type="spellEnd"/>
      <w:r w:rsidRPr="00307E16">
        <w:rPr>
          <w:rFonts w:cs="Times New Roman"/>
          <w:color w:val="333333"/>
          <w:sz w:val="24"/>
          <w:szCs w:val="24"/>
          <w:shd w:val="clear" w:color="auto" w:fill="FFFFFF"/>
        </w:rPr>
        <w:t>, чем в развитых странах.</w:t>
      </w:r>
      <w:r w:rsidRPr="00307E16">
        <w:rPr>
          <w:rFonts w:cs="Times New Roman"/>
          <w:color w:val="333333"/>
          <w:sz w:val="24"/>
          <w:szCs w:val="24"/>
        </w:rPr>
        <w:br/>
      </w:r>
      <w:r w:rsidRPr="00307E16">
        <w:rPr>
          <w:rFonts w:cs="Times New Roman"/>
          <w:color w:val="333333"/>
          <w:sz w:val="24"/>
          <w:szCs w:val="24"/>
          <w:shd w:val="clear" w:color="auto" w:fill="FFFFFF"/>
        </w:rPr>
        <w:t>В общем, страна имеет экспортный потенциал зерна в 58 странах. При постоянно повышающейся емкости мирового рынка зерна и его дефиците зерно становится основным источником регулирования состояния продовольственной безопасности всех стран. Одновременно Россия должна наращивать переходящий запас зерна, который по данным зарубежных аналитиков, составляет:</w:t>
      </w:r>
      <w:r w:rsidRPr="00307E16">
        <w:rPr>
          <w:rFonts w:cs="Times New Roman"/>
          <w:color w:val="333333"/>
          <w:sz w:val="24"/>
          <w:szCs w:val="24"/>
        </w:rPr>
        <w:br/>
      </w:r>
      <w:r w:rsidRPr="00307E16">
        <w:rPr>
          <w:rFonts w:cs="Times New Roman"/>
          <w:color w:val="333333"/>
          <w:sz w:val="24"/>
          <w:szCs w:val="24"/>
          <w:shd w:val="clear" w:color="auto" w:fill="FFFFFF"/>
        </w:rPr>
        <w:t xml:space="preserve">США - 187,2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т;</w:t>
      </w:r>
      <w:r w:rsidRPr="00307E16">
        <w:rPr>
          <w:rFonts w:cs="Times New Roman"/>
          <w:color w:val="333333"/>
          <w:sz w:val="24"/>
          <w:szCs w:val="24"/>
        </w:rPr>
        <w:br/>
      </w:r>
      <w:r w:rsidRPr="00307E16">
        <w:rPr>
          <w:rFonts w:cs="Times New Roman"/>
          <w:color w:val="333333"/>
          <w:sz w:val="24"/>
          <w:szCs w:val="24"/>
          <w:shd w:val="clear" w:color="auto" w:fill="FFFFFF"/>
        </w:rPr>
        <w:t xml:space="preserve">Китай - 68,0 </w:t>
      </w:r>
      <w:proofErr w:type="spellStart"/>
      <w:r w:rsidRPr="00307E16">
        <w:rPr>
          <w:rFonts w:cs="Times New Roman"/>
          <w:color w:val="333333"/>
          <w:sz w:val="24"/>
          <w:szCs w:val="24"/>
          <w:shd w:val="clear" w:color="auto" w:fill="FFFFFF"/>
        </w:rPr>
        <w:t>млн</w:t>
      </w:r>
      <w:proofErr w:type="spellEnd"/>
      <w:r w:rsidRPr="00307E16">
        <w:rPr>
          <w:rFonts w:cs="Times New Roman"/>
          <w:color w:val="333333"/>
          <w:sz w:val="24"/>
          <w:szCs w:val="24"/>
          <w:shd w:val="clear" w:color="auto" w:fill="FFFFFF"/>
        </w:rPr>
        <w:t xml:space="preserve"> т;</w:t>
      </w:r>
      <w:r w:rsidRPr="00307E16">
        <w:rPr>
          <w:rFonts w:cs="Times New Roman"/>
          <w:color w:val="333333"/>
          <w:sz w:val="24"/>
          <w:szCs w:val="24"/>
        </w:rPr>
        <w:br/>
      </w:r>
      <w:r w:rsidRPr="00307E16">
        <w:rPr>
          <w:rFonts w:cs="Times New Roman"/>
          <w:color w:val="333333"/>
          <w:sz w:val="24"/>
          <w:szCs w:val="24"/>
          <w:shd w:val="clear" w:color="auto" w:fill="FFFFFF"/>
        </w:rPr>
        <w:t xml:space="preserve">Страны ЕС - 29,0 </w:t>
      </w:r>
      <w:proofErr w:type="spellStart"/>
      <w:r w:rsidRPr="00307E16">
        <w:rPr>
          <w:rFonts w:cs="Times New Roman"/>
          <w:color w:val="333333"/>
          <w:sz w:val="24"/>
          <w:szCs w:val="24"/>
          <w:shd w:val="clear" w:color="auto" w:fill="FFFFFF"/>
        </w:rPr>
        <w:t>млнт</w:t>
      </w:r>
      <w:proofErr w:type="spellEnd"/>
      <w:r w:rsidRPr="00307E16">
        <w:rPr>
          <w:rFonts w:cs="Times New Roman"/>
          <w:color w:val="333333"/>
          <w:sz w:val="24"/>
          <w:szCs w:val="24"/>
          <w:shd w:val="clear" w:color="auto" w:fill="FFFFFF"/>
        </w:rPr>
        <w:t xml:space="preserve"> ;</w:t>
      </w:r>
      <w:r w:rsidRPr="00307E16">
        <w:rPr>
          <w:rFonts w:cs="Times New Roman"/>
          <w:color w:val="333333"/>
          <w:sz w:val="24"/>
          <w:szCs w:val="24"/>
        </w:rPr>
        <w:br/>
      </w:r>
      <w:r w:rsidRPr="00307E16">
        <w:rPr>
          <w:rFonts w:cs="Times New Roman"/>
          <w:color w:val="333333"/>
          <w:sz w:val="24"/>
          <w:szCs w:val="24"/>
          <w:shd w:val="clear" w:color="auto" w:fill="FFFFFF"/>
        </w:rPr>
        <w:t xml:space="preserve">Россия - 5-7,2 </w:t>
      </w:r>
      <w:proofErr w:type="spellStart"/>
      <w:r w:rsidRPr="00307E16">
        <w:rPr>
          <w:rFonts w:cs="Times New Roman"/>
          <w:color w:val="333333"/>
          <w:sz w:val="24"/>
          <w:szCs w:val="24"/>
          <w:shd w:val="clear" w:color="auto" w:fill="FFFFFF"/>
        </w:rPr>
        <w:t>млн</w:t>
      </w:r>
      <w:proofErr w:type="spellEnd"/>
      <w:r w:rsidRPr="00307E16">
        <w:rPr>
          <w:rFonts w:cs="Times New Roman"/>
          <w:color w:val="333333"/>
          <w:sz w:val="24"/>
          <w:szCs w:val="24"/>
          <w:shd w:val="clear" w:color="auto" w:fill="FFFFFF"/>
        </w:rPr>
        <w:t xml:space="preserve"> т.</w:t>
      </w:r>
      <w:r w:rsidRPr="00307E16">
        <w:rPr>
          <w:rFonts w:cs="Times New Roman"/>
          <w:color w:val="333333"/>
          <w:sz w:val="24"/>
          <w:szCs w:val="24"/>
        </w:rPr>
        <w:br/>
      </w:r>
      <w:r w:rsidRPr="00307E16">
        <w:rPr>
          <w:rFonts w:cs="Times New Roman"/>
          <w:color w:val="333333"/>
          <w:sz w:val="24"/>
          <w:szCs w:val="24"/>
          <w:shd w:val="clear" w:color="auto" w:fill="FFFFFF"/>
        </w:rPr>
        <w:t xml:space="preserve">Регулирование рынка зерна и продовольствия в целом затруднительна, т.к. не развита его инфраструктура и нет производства необходимых и достаточных объемов продовольственных продуктов. Это является одной из основных причин компенсации недостаточности продуктов за счет повышения цен на них. Причем производители это зачастую делают самостоятельно без согласования с властями, т.к. в Китае, например, чтобы поднять цены, надо получить разрешение властей, </w:t>
      </w:r>
      <w:proofErr w:type="gramStart"/>
      <w:r w:rsidRPr="00307E16">
        <w:rPr>
          <w:rFonts w:cs="Times New Roman"/>
          <w:color w:val="333333"/>
          <w:sz w:val="24"/>
          <w:szCs w:val="24"/>
          <w:shd w:val="clear" w:color="auto" w:fill="FFFFFF"/>
        </w:rPr>
        <w:t>что</w:t>
      </w:r>
      <w:proofErr w:type="gramEnd"/>
      <w:r w:rsidRPr="00307E16">
        <w:rPr>
          <w:rFonts w:cs="Times New Roman"/>
          <w:color w:val="333333"/>
          <w:sz w:val="24"/>
          <w:szCs w:val="24"/>
          <w:shd w:val="clear" w:color="auto" w:fill="FFFFFF"/>
        </w:rPr>
        <w:t xml:space="preserve"> весьма очень трудно. Следует также учитывать, что в России нет пока критериев объективной оценки потребительской стоимости зерна и </w:t>
      </w:r>
      <w:proofErr w:type="spellStart"/>
      <w:r w:rsidRPr="00307E16">
        <w:rPr>
          <w:rFonts w:cs="Times New Roman"/>
          <w:color w:val="333333"/>
          <w:sz w:val="24"/>
          <w:szCs w:val="24"/>
          <w:shd w:val="clear" w:color="auto" w:fill="FFFFFF"/>
        </w:rPr>
        <w:t>зернопродуктов</w:t>
      </w:r>
      <w:proofErr w:type="spellEnd"/>
      <w:r w:rsidRPr="00307E16">
        <w:rPr>
          <w:rFonts w:cs="Times New Roman"/>
          <w:color w:val="333333"/>
          <w:sz w:val="24"/>
          <w:szCs w:val="24"/>
          <w:shd w:val="clear" w:color="auto" w:fill="FFFFFF"/>
        </w:rPr>
        <w:t>, других пищевых продуктов. В стране нет законодательных актов, обеспечивающих доступное оптимально необходимое питание всему населению. Вследствие этих причин постоянно падает покупательская способность среднедушевых денежных доходов россиян для крупы, муки и хлеба.</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 xml:space="preserve">Остро стоит проблема гарантии потребителю качества и безопасности </w:t>
      </w:r>
      <w:proofErr w:type="spellStart"/>
      <w:r w:rsidRPr="00307E16">
        <w:rPr>
          <w:rFonts w:cs="Times New Roman"/>
          <w:color w:val="333333"/>
          <w:sz w:val="24"/>
          <w:szCs w:val="24"/>
          <w:shd w:val="clear" w:color="auto" w:fill="FFFFFF"/>
        </w:rPr>
        <w:t>зернопродуктов</w:t>
      </w:r>
      <w:proofErr w:type="spellEnd"/>
      <w:r w:rsidRPr="00307E16">
        <w:rPr>
          <w:rFonts w:cs="Times New Roman"/>
          <w:color w:val="333333"/>
          <w:sz w:val="24"/>
          <w:szCs w:val="24"/>
          <w:shd w:val="clear" w:color="auto" w:fill="FFFFFF"/>
        </w:rPr>
        <w:t xml:space="preserve">, включая макаронные и хлебобулочные изделия. Сейчас в России качество и безопасность всех пищевых продуктов регулируется. </w:t>
      </w:r>
      <w:proofErr w:type="gramStart"/>
      <w:r w:rsidRPr="00307E16">
        <w:rPr>
          <w:rFonts w:cs="Times New Roman"/>
          <w:color w:val="333333"/>
          <w:sz w:val="24"/>
          <w:szCs w:val="24"/>
          <w:shd w:val="clear" w:color="auto" w:fill="FFFFFF"/>
        </w:rPr>
        <w:t xml:space="preserve">Федеральным законом «О качестве и безопасности пищевых продуктов» (№ 29-Ф3 от 02.01.2000 г.); «Санитарные» правила и нормы – </w:t>
      </w:r>
      <w:proofErr w:type="spellStart"/>
      <w:r w:rsidRPr="00307E16">
        <w:rPr>
          <w:rFonts w:cs="Times New Roman"/>
          <w:color w:val="333333"/>
          <w:sz w:val="24"/>
          <w:szCs w:val="24"/>
          <w:shd w:val="clear" w:color="auto" w:fill="FFFFFF"/>
        </w:rPr>
        <w:t>СанПиН</w:t>
      </w:r>
      <w:proofErr w:type="spellEnd"/>
      <w:r w:rsidRPr="00307E16">
        <w:rPr>
          <w:rFonts w:cs="Times New Roman"/>
          <w:color w:val="333333"/>
          <w:sz w:val="24"/>
          <w:szCs w:val="24"/>
          <w:shd w:val="clear" w:color="auto" w:fill="FFFFFF"/>
        </w:rPr>
        <w:t xml:space="preserve"> 2.3.2.1078-01; «Гигиенические требования безопасности и пищевой ценности пищевых продуктов, </w:t>
      </w:r>
      <w:proofErr w:type="spellStart"/>
      <w:r w:rsidRPr="00307E16">
        <w:rPr>
          <w:rFonts w:cs="Times New Roman"/>
          <w:color w:val="333333"/>
          <w:sz w:val="24"/>
          <w:szCs w:val="24"/>
          <w:shd w:val="clear" w:color="auto" w:fill="FFFFFF"/>
        </w:rPr>
        <w:t>СанПиН</w:t>
      </w:r>
      <w:proofErr w:type="spellEnd"/>
      <w:r w:rsidRPr="00307E16">
        <w:rPr>
          <w:rFonts w:cs="Times New Roman"/>
          <w:color w:val="333333"/>
          <w:sz w:val="24"/>
          <w:szCs w:val="24"/>
          <w:shd w:val="clear" w:color="auto" w:fill="FFFFFF"/>
        </w:rPr>
        <w:t xml:space="preserve"> 2.3.2.1153-02 (дополнение № 1 к </w:t>
      </w:r>
      <w:proofErr w:type="spellStart"/>
      <w:r w:rsidRPr="00307E16">
        <w:rPr>
          <w:rFonts w:cs="Times New Roman"/>
          <w:color w:val="333333"/>
          <w:sz w:val="24"/>
          <w:szCs w:val="24"/>
          <w:shd w:val="clear" w:color="auto" w:fill="FFFFFF"/>
        </w:rPr>
        <w:t>СанПиН</w:t>
      </w:r>
      <w:proofErr w:type="spellEnd"/>
      <w:r w:rsidRPr="00307E16">
        <w:rPr>
          <w:rFonts w:cs="Times New Roman"/>
          <w:color w:val="333333"/>
          <w:sz w:val="24"/>
          <w:szCs w:val="24"/>
          <w:shd w:val="clear" w:color="auto" w:fill="FFFFFF"/>
        </w:rPr>
        <w:t xml:space="preserve"> 2.3.2.1978-01)»; </w:t>
      </w:r>
      <w:proofErr w:type="spellStart"/>
      <w:r w:rsidRPr="00307E16">
        <w:rPr>
          <w:rFonts w:cs="Times New Roman"/>
          <w:color w:val="333333"/>
          <w:sz w:val="24"/>
          <w:szCs w:val="24"/>
          <w:shd w:val="clear" w:color="auto" w:fill="FFFFFF"/>
        </w:rPr>
        <w:t>СанПиН</w:t>
      </w:r>
      <w:proofErr w:type="spellEnd"/>
      <w:r w:rsidRPr="00307E16">
        <w:rPr>
          <w:rFonts w:cs="Times New Roman"/>
          <w:color w:val="333333"/>
          <w:sz w:val="24"/>
          <w:szCs w:val="24"/>
          <w:shd w:val="clear" w:color="auto" w:fill="FFFFFF"/>
        </w:rPr>
        <w:t xml:space="preserve"> 2.3.2.1280-03 (дополнение № 2 к </w:t>
      </w:r>
      <w:proofErr w:type="spellStart"/>
      <w:r w:rsidRPr="00307E16">
        <w:rPr>
          <w:rFonts w:cs="Times New Roman"/>
          <w:color w:val="333333"/>
          <w:sz w:val="24"/>
          <w:szCs w:val="24"/>
          <w:shd w:val="clear" w:color="auto" w:fill="FFFFFF"/>
        </w:rPr>
        <w:t>СанПиН</w:t>
      </w:r>
      <w:proofErr w:type="spellEnd"/>
      <w:r w:rsidRPr="00307E16">
        <w:rPr>
          <w:rFonts w:cs="Times New Roman"/>
          <w:color w:val="333333"/>
          <w:sz w:val="24"/>
          <w:szCs w:val="24"/>
          <w:shd w:val="clear" w:color="auto" w:fill="FFFFFF"/>
        </w:rPr>
        <w:t xml:space="preserve"> 2.3.2.1078-01), Закон РФ «О защите прав потребителей», Федеральный закон «О техническом регулировании».</w:t>
      </w:r>
      <w:proofErr w:type="gramEnd"/>
      <w:r w:rsidRPr="00307E16">
        <w:rPr>
          <w:rFonts w:cs="Times New Roman"/>
          <w:color w:val="333333"/>
          <w:sz w:val="24"/>
          <w:szCs w:val="24"/>
          <w:shd w:val="clear" w:color="auto" w:fill="FFFFFF"/>
        </w:rPr>
        <w:t xml:space="preserve"> Качество и безопасность фуражного зерна, зерновых и других кормов в стране пока законодательно не регулируются. Ни один из технических регламентов по качеству и безопасности указанных продуктов пока не принят. Недавно принят ГОСТ на зерно. Однако ни один из указанных документов не позволяет снять острую проблему гарантии потребителю качества и </w:t>
      </w:r>
      <w:proofErr w:type="gramStart"/>
      <w:r w:rsidRPr="00307E16">
        <w:rPr>
          <w:rFonts w:cs="Times New Roman"/>
          <w:color w:val="333333"/>
          <w:sz w:val="24"/>
          <w:szCs w:val="24"/>
          <w:shd w:val="clear" w:color="auto" w:fill="FFFFFF"/>
        </w:rPr>
        <w:t>безопасности</w:t>
      </w:r>
      <w:proofErr w:type="gramEnd"/>
      <w:r w:rsidRPr="00307E16">
        <w:rPr>
          <w:rFonts w:cs="Times New Roman"/>
          <w:color w:val="333333"/>
          <w:sz w:val="24"/>
          <w:szCs w:val="24"/>
          <w:shd w:val="clear" w:color="auto" w:fill="FFFFFF"/>
        </w:rPr>
        <w:t xml:space="preserve"> пищевых </w:t>
      </w:r>
      <w:proofErr w:type="spellStart"/>
      <w:r w:rsidRPr="00307E16">
        <w:rPr>
          <w:rFonts w:cs="Times New Roman"/>
          <w:color w:val="333333"/>
          <w:sz w:val="24"/>
          <w:szCs w:val="24"/>
          <w:shd w:val="clear" w:color="auto" w:fill="FFFFFF"/>
        </w:rPr>
        <w:t>зернопродуктов</w:t>
      </w:r>
      <w:proofErr w:type="spellEnd"/>
      <w:r w:rsidRPr="00307E16">
        <w:rPr>
          <w:rFonts w:cs="Times New Roman"/>
          <w:color w:val="333333"/>
          <w:sz w:val="24"/>
          <w:szCs w:val="24"/>
          <w:shd w:val="clear" w:color="auto" w:fill="FFFFFF"/>
        </w:rPr>
        <w:t>, равно как и сельскохозяйственного сырья, пищевых продуктов и кормов.</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 xml:space="preserve">Сейчас аналитики различают продовольственную безопасность общемировую, государства, региона, конкретных социальных групп, семьи. Все виды продовольственной безопасности актуальны для России, особенно если учитывать информацию о том, что при использовании методики ООН, в стране доля населения, живущего за чертой бедности, в 3 раза выше критического уровня, а существующее сельскохозяйственное производство удовлетворяет потребности по зерну на 80%. Учитывая, что согласно «Программе» в 2012 г. предполагается реализовывать ~ 56 </w:t>
      </w:r>
      <w:proofErr w:type="spellStart"/>
      <w:proofErr w:type="gramStart"/>
      <w:r w:rsidRPr="00307E16">
        <w:rPr>
          <w:rFonts w:cs="Times New Roman"/>
          <w:color w:val="333333"/>
          <w:sz w:val="24"/>
          <w:szCs w:val="24"/>
          <w:shd w:val="clear" w:color="auto" w:fill="FFFFFF"/>
        </w:rPr>
        <w:t>млн</w:t>
      </w:r>
      <w:proofErr w:type="spellEnd"/>
      <w:proofErr w:type="gramEnd"/>
      <w:r w:rsidRPr="00307E16">
        <w:rPr>
          <w:rFonts w:cs="Times New Roman"/>
          <w:color w:val="333333"/>
          <w:sz w:val="24"/>
          <w:szCs w:val="24"/>
          <w:shd w:val="clear" w:color="auto" w:fill="FFFFFF"/>
        </w:rPr>
        <w:t xml:space="preserve"> т зерна, причем около 27% его предполагается экспортировать, на одного россиянина в год будет приходиться 300 кг зерна, что в 2,5 раза меньше норм, рекомендуемых ФАО-ВОЗ.</w:t>
      </w:r>
      <w:r w:rsidRPr="00307E16">
        <w:rPr>
          <w:rStyle w:val="apple-converted-space"/>
          <w:rFonts w:cs="Times New Roman"/>
          <w:color w:val="333333"/>
          <w:sz w:val="24"/>
          <w:szCs w:val="24"/>
          <w:shd w:val="clear" w:color="auto" w:fill="FFFFFF"/>
        </w:rPr>
        <w:t> </w:t>
      </w:r>
      <w:r w:rsidRPr="00307E16">
        <w:rPr>
          <w:rFonts w:cs="Times New Roman"/>
          <w:color w:val="333333"/>
          <w:sz w:val="24"/>
          <w:szCs w:val="24"/>
        </w:rPr>
        <w:br/>
      </w:r>
      <w:r w:rsidRPr="00307E16">
        <w:rPr>
          <w:rFonts w:cs="Times New Roman"/>
          <w:color w:val="333333"/>
          <w:sz w:val="24"/>
          <w:szCs w:val="24"/>
          <w:shd w:val="clear" w:color="auto" w:fill="FFFFFF"/>
        </w:rPr>
        <w:t xml:space="preserve">Все приведенные выше данные свидетельствуют о том, что зерновое хозяйство и объемы производства зерна в стране прямо определяют ее продовольственную безопасность и продовольственную независимость. Их ускоренному развитию должно уделяться основное внимание в государственной сельскохозяйственной и продовольственной политике. Для этого в 2009-2012 гг. бюджетное финансирование этой отрасли растениеводства должно </w:t>
      </w:r>
      <w:r w:rsidRPr="00307E16">
        <w:rPr>
          <w:rFonts w:cs="Times New Roman"/>
          <w:color w:val="333333"/>
          <w:sz w:val="24"/>
          <w:szCs w:val="24"/>
          <w:shd w:val="clear" w:color="auto" w:fill="FFFFFF"/>
        </w:rPr>
        <w:lastRenderedPageBreak/>
        <w:t xml:space="preserve">увеличиться минимум на 50% и применяться жесткое государственное регулирование зернового рынка, в т.ч. государственные закупки не менее 50% всего урожая зерна для последующего его использования для внутригосударственных нужд и на экспорт. Необходимо также и конкретное государственное регулирование рынка продовольственных товаров, в т.ч. импортируемых, в направлении резкого снижения </w:t>
      </w:r>
      <w:proofErr w:type="spellStart"/>
      <w:r w:rsidRPr="00307E16">
        <w:rPr>
          <w:rFonts w:cs="Times New Roman"/>
          <w:color w:val="333333"/>
          <w:sz w:val="24"/>
          <w:szCs w:val="24"/>
          <w:shd w:val="clear" w:color="auto" w:fill="FFFFFF"/>
        </w:rPr>
        <w:t>импортзамещения</w:t>
      </w:r>
      <w:proofErr w:type="spellEnd"/>
      <w:r w:rsidRPr="00307E16">
        <w:rPr>
          <w:rFonts w:cs="Times New Roman"/>
          <w:color w:val="333333"/>
          <w:sz w:val="24"/>
          <w:szCs w:val="24"/>
          <w:shd w:val="clear" w:color="auto" w:fill="FFFFFF"/>
        </w:rPr>
        <w:t xml:space="preserve"> и наращивания собственного производства. При выполнении всех этих мер, зерновая и в целом продовольственная безопасность страны, может быть достигнута к 2030 году. Именно к этому времени, согласно прогнозам Римского клуба, в мире будет подходить к пику спад производства продовольствия на душу населения, нарастание загрязнения окружающей среды и демографический спад. Россия будет готова минимизировать эти отрицательные тенденции.</w:t>
      </w: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307E16">
      <w:pPr>
        <w:pStyle w:val="Default"/>
        <w:jc w:val="center"/>
        <w:rPr>
          <w:b/>
        </w:rPr>
      </w:pPr>
      <w:r w:rsidRPr="00307E16">
        <w:rPr>
          <w:b/>
        </w:rPr>
        <w:lastRenderedPageBreak/>
        <w:t>Лекция №  4</w:t>
      </w:r>
    </w:p>
    <w:p w:rsidR="00307E16" w:rsidRDefault="00307E16" w:rsidP="00307E16">
      <w:pPr>
        <w:pStyle w:val="Default"/>
        <w:jc w:val="center"/>
        <w:rPr>
          <w:b/>
        </w:rPr>
      </w:pPr>
    </w:p>
    <w:p w:rsidR="00307E16" w:rsidRDefault="00307E16" w:rsidP="00307E16">
      <w:pPr>
        <w:pStyle w:val="Default"/>
        <w:jc w:val="center"/>
        <w:rPr>
          <w:b/>
        </w:rPr>
      </w:pPr>
      <w:r>
        <w:rPr>
          <w:b/>
        </w:rPr>
        <w:t xml:space="preserve">Тема: </w:t>
      </w:r>
      <w:r w:rsidRPr="00307E16">
        <w:rPr>
          <w:b/>
        </w:rPr>
        <w:t>Научные основы продовольственной безопасности зерна</w:t>
      </w:r>
    </w:p>
    <w:p w:rsidR="00307E16" w:rsidRPr="00307E16" w:rsidRDefault="00307E16" w:rsidP="00307E16">
      <w:pPr>
        <w:pStyle w:val="Default"/>
        <w:jc w:val="center"/>
        <w:rPr>
          <w:b/>
        </w:rPr>
      </w:pP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t>Государственного управления — практическая организация осуществления функции и законов государства, поэтому государственное управление является исполнительной деятельностью, использует при этом от имени государства распорядительство как в связи с организацией всякой совместной деятельности людей, так и применяя при необходимости меры государственного принуждения. Государственное управление — это исполнительно-распорядительная деятельность, осуществляемая с использованием метода подчинения и власти. К государственному управлению характерные черты:</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t>- управление имеет место всегда там, где осуществляется совместная деятельность людей;</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t>- управление обеспечивает сознательную, целенаправленную совместную деятельность людей;</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t>- управление достигает своих целей путем организации, т. е. объединения, согласования и координирования поведения и действий людей;</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t>- управление выполняет общие для совместной деятельности людей функции, обеспечивая согласованность между индивидуальными действиями;</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t>- управление осуществляется в организационных отношениях.</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Субъектом</w:t>
      </w:r>
      <w:r w:rsidRPr="00307E16">
        <w:rPr>
          <w:rFonts w:eastAsia="Times New Roman" w:cs="Times New Roman"/>
          <w:b/>
          <w:bCs/>
          <w:color w:val="000000"/>
          <w:sz w:val="24"/>
          <w:szCs w:val="24"/>
          <w:lang w:eastAsia="ru-RU"/>
        </w:rPr>
        <w:t> </w:t>
      </w:r>
      <w:r w:rsidRPr="00307E16">
        <w:rPr>
          <w:rFonts w:eastAsia="Times New Roman" w:cs="Times New Roman"/>
          <w:color w:val="000000"/>
          <w:sz w:val="24"/>
          <w:szCs w:val="24"/>
          <w:lang w:eastAsia="ru-RU"/>
        </w:rPr>
        <w:t>государственного управления выступают государственные институты – организации специальных групп людей, наделенные необходимыми для управленческих действий властными полномочиями и действующие от имени общества и каждого гражданина на основе установленных правовых норм.</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Объектом государственного управления</w:t>
      </w:r>
      <w:r w:rsidRPr="00307E16">
        <w:rPr>
          <w:rFonts w:eastAsia="Times New Roman" w:cs="Times New Roman"/>
          <w:b/>
          <w:bCs/>
          <w:color w:val="000000"/>
          <w:sz w:val="24"/>
          <w:szCs w:val="24"/>
          <w:lang w:eastAsia="ru-RU"/>
        </w:rPr>
        <w:t> </w:t>
      </w:r>
      <w:r w:rsidRPr="00307E16">
        <w:rPr>
          <w:rFonts w:eastAsia="Times New Roman" w:cs="Times New Roman"/>
          <w:color w:val="000000"/>
          <w:sz w:val="24"/>
          <w:szCs w:val="24"/>
          <w:lang w:eastAsia="ru-RU"/>
        </w:rPr>
        <w:t>являются общество в целом или его отдельные группы, общественно-политические, экономические, культурные и прочие организации, их деятельность.</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proofErr w:type="gramStart"/>
      <w:r w:rsidRPr="00307E16">
        <w:rPr>
          <w:rFonts w:eastAsia="Times New Roman" w:cs="Times New Roman"/>
          <w:color w:val="000000"/>
          <w:sz w:val="24"/>
          <w:szCs w:val="24"/>
          <w:lang w:eastAsia="ru-RU"/>
        </w:rPr>
        <w:t>Государственное управление слагается из совокупности взаимосвязанных типичных действий, образующих структуру управленческого процесса: анализ конкретной ситуации; выбор целей; прогнозирование, разработка государственной стратегии и планирование деятельности по осуществлению выбранных целей, намеченной стратегии; информирование управляемого объекта; организация; координация; активизация (мотивация, стимулирование); регулирование; контроль; оценка результатов управления [1, с. 125].</w:t>
      </w:r>
      <w:proofErr w:type="gramEnd"/>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Необходимость государственного управления вытекает из потребности обеспечить реализацию политики государства, направленной на эффективное использование природных, трудовых, материальных и информационных ресурсов, справедливое перераспределение доходов и гарантирование основных социальных прав, поддержание общественного порядка.</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Процесс государственного управления</w:t>
      </w:r>
      <w:r w:rsidRPr="00307E16">
        <w:rPr>
          <w:rFonts w:eastAsia="Times New Roman" w:cs="Times New Roman"/>
          <w:b/>
          <w:bCs/>
          <w:color w:val="000000"/>
          <w:sz w:val="24"/>
          <w:szCs w:val="24"/>
          <w:lang w:eastAsia="ru-RU"/>
        </w:rPr>
        <w:t> </w:t>
      </w:r>
      <w:r w:rsidRPr="00307E16">
        <w:rPr>
          <w:rFonts w:eastAsia="Times New Roman" w:cs="Times New Roman"/>
          <w:color w:val="000000"/>
          <w:sz w:val="24"/>
          <w:szCs w:val="24"/>
          <w:lang w:eastAsia="ru-RU"/>
        </w:rPr>
        <w:t>представляет собой сознательную и целенаправленную деятельность, связанную с реализацией государственно-властных полномочий субъектами публичной власти, регламентированную юридическими нормами, вследствие чего происходит последовательная смена общественных состояний, событий и явлений.</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Ресурсы государственного управления включают финансовые, имущественные, природные и иные ресурсы государства, которые можно выделить на целевое решение соответствующих задач, а также средства частных лиц, внешние и внутренние займы, другие негосударственные ресурсы, которые на законном основании могут быть направлены на эти цели. Определенная часть государственных финансовых ресурсов обособляется в виде различных фондов, программ.</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 xml:space="preserve">Зерновое хозяйство по праву можно считать стержнем аграрной экономики Казахстана. По оценкам 40% агропромышленного производства непосредственно связано с зерновыми ресурсами. Зерно является важнейшим продуктом, определяющим экономическое состояние многих отраслей сельского хозяйства, зерноперерабатывающей промышленности, </w:t>
      </w:r>
      <w:r w:rsidRPr="00307E16">
        <w:rPr>
          <w:rFonts w:eastAsia="Times New Roman" w:cs="Times New Roman"/>
          <w:color w:val="000000"/>
          <w:sz w:val="24"/>
          <w:szCs w:val="24"/>
          <w:lang w:eastAsia="ru-RU"/>
        </w:rPr>
        <w:lastRenderedPageBreak/>
        <w:t xml:space="preserve">потребительские возможности населения, </w:t>
      </w:r>
      <w:proofErr w:type="gramStart"/>
      <w:r w:rsidRPr="00307E16">
        <w:rPr>
          <w:rFonts w:eastAsia="Times New Roman" w:cs="Times New Roman"/>
          <w:color w:val="000000"/>
          <w:sz w:val="24"/>
          <w:szCs w:val="24"/>
          <w:lang w:eastAsia="ru-RU"/>
        </w:rPr>
        <w:t>а</w:t>
      </w:r>
      <w:proofErr w:type="gramEnd"/>
      <w:r w:rsidRPr="00307E16">
        <w:rPr>
          <w:rFonts w:eastAsia="Times New Roman" w:cs="Times New Roman"/>
          <w:color w:val="000000"/>
          <w:sz w:val="24"/>
          <w:szCs w:val="24"/>
          <w:lang w:eastAsia="ru-RU"/>
        </w:rPr>
        <w:t xml:space="preserve"> следовательно и социально-экономическую и политическую стабильность в обществе. Исходя из этого, государство должно </w:t>
      </w:r>
      <w:proofErr w:type="gramStart"/>
      <w:r w:rsidRPr="00307E16">
        <w:rPr>
          <w:rFonts w:eastAsia="Times New Roman" w:cs="Times New Roman"/>
          <w:color w:val="000000"/>
          <w:sz w:val="24"/>
          <w:szCs w:val="24"/>
          <w:lang w:eastAsia="ru-RU"/>
        </w:rPr>
        <w:t>быть</w:t>
      </w:r>
      <w:proofErr w:type="gramEnd"/>
      <w:r w:rsidRPr="00307E16">
        <w:rPr>
          <w:rFonts w:eastAsia="Times New Roman" w:cs="Times New Roman"/>
          <w:color w:val="000000"/>
          <w:sz w:val="24"/>
          <w:szCs w:val="24"/>
          <w:lang w:eastAsia="ru-RU"/>
        </w:rPr>
        <w:t xml:space="preserve"> заинтересовано в устойчивости и развитии зернового хозяйства, в проведении по отношению к нему активной государственной экономической политики. Однако</w:t>
      </w:r>
      <w:proofErr w:type="gramStart"/>
      <w:r w:rsidRPr="00307E16">
        <w:rPr>
          <w:rFonts w:eastAsia="Times New Roman" w:cs="Times New Roman"/>
          <w:color w:val="000000"/>
          <w:sz w:val="24"/>
          <w:szCs w:val="24"/>
          <w:lang w:eastAsia="ru-RU"/>
        </w:rPr>
        <w:t>,</w:t>
      </w:r>
      <w:proofErr w:type="gramEnd"/>
      <w:r w:rsidRPr="00307E16">
        <w:rPr>
          <w:rFonts w:eastAsia="Times New Roman" w:cs="Times New Roman"/>
          <w:color w:val="000000"/>
          <w:sz w:val="24"/>
          <w:szCs w:val="24"/>
          <w:lang w:eastAsia="ru-RU"/>
        </w:rPr>
        <w:t xml:space="preserve"> с перехода на рыночную экономику государство республики практически перестало влиять на внутренний зерновой рынок. В результате рынок зерна структурировался во множество региональных зерновых рынков со своими правилами торговли и регулирования товародвижения. Такие структурные изменения явно разрушают единое рыночное пространство казахстанского зернового рынка, ведут к срыву межрегиональных продовольственных связей, ухудшая тем самым и без того критическое положение сельскохозяйственных товаропроизводителей, специализирующихся на производстве зерна.</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 xml:space="preserve">В связи с этим, особую значимость приобретает проблема роли государства в стабилизации и безопасности зернового производства и торговли. В научных исследованиях по данной проблеме пока нет целостных концепций и подходов, отражающих роль государства в аграрной экономике в периоды трансформации экономической системы страны. Государственное вмешательства в экономику и необходимость </w:t>
      </w:r>
      <w:proofErr w:type="gramStart"/>
      <w:r w:rsidRPr="00307E16">
        <w:rPr>
          <w:rFonts w:eastAsia="Times New Roman" w:cs="Times New Roman"/>
          <w:color w:val="000000"/>
          <w:sz w:val="24"/>
          <w:szCs w:val="24"/>
          <w:lang w:eastAsia="ru-RU"/>
        </w:rPr>
        <w:t>поиска государственных мер развития производства зерна</w:t>
      </w:r>
      <w:proofErr w:type="gramEnd"/>
      <w:r w:rsidRPr="00307E16">
        <w:rPr>
          <w:rFonts w:eastAsia="Times New Roman" w:cs="Times New Roman"/>
          <w:color w:val="000000"/>
          <w:sz w:val="24"/>
          <w:szCs w:val="24"/>
          <w:lang w:eastAsia="ru-RU"/>
        </w:rPr>
        <w:t xml:space="preserve"> и потребительской безопасности рынка зерна [2, с. 265].</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444444"/>
          <w:sz w:val="24"/>
          <w:szCs w:val="24"/>
          <w:lang w:eastAsia="ru-RU"/>
        </w:rPr>
        <w:t>В мире не существует идеальной системы организации рынка зерна.</w:t>
      </w:r>
      <w:r w:rsidRPr="00307E16">
        <w:rPr>
          <w:rFonts w:eastAsia="Times New Roman" w:cs="Times New Roman"/>
          <w:b/>
          <w:bCs/>
          <w:color w:val="444444"/>
          <w:sz w:val="24"/>
          <w:szCs w:val="24"/>
          <w:lang w:eastAsia="ru-RU"/>
        </w:rPr>
        <w:t> </w:t>
      </w:r>
      <w:r w:rsidRPr="00307E16">
        <w:rPr>
          <w:rFonts w:eastAsia="Times New Roman" w:cs="Times New Roman"/>
          <w:color w:val="444444"/>
          <w:sz w:val="24"/>
          <w:szCs w:val="24"/>
          <w:lang w:eastAsia="ru-RU"/>
        </w:rPr>
        <w:t>В </w:t>
      </w:r>
      <w:r w:rsidRPr="00307E16">
        <w:rPr>
          <w:rFonts w:eastAsia="Times New Roman" w:cs="Times New Roman"/>
          <w:color w:val="444444"/>
          <w:sz w:val="24"/>
          <w:szCs w:val="24"/>
          <w:shd w:val="clear" w:color="auto" w:fill="FFFFFF"/>
          <w:lang w:eastAsia="ru-RU"/>
        </w:rPr>
        <w:t>рыночных условиях в сконцентрированном виде получили развитие два типа организации таких рынков, получившие условное название</w:t>
      </w:r>
      <w:r w:rsidRPr="00307E16">
        <w:rPr>
          <w:rFonts w:eastAsia="Times New Roman" w:cs="Times New Roman"/>
          <w:color w:val="444444"/>
          <w:sz w:val="24"/>
          <w:szCs w:val="24"/>
          <w:lang w:eastAsia="ru-RU"/>
        </w:rPr>
        <w:t> </w:t>
      </w:r>
      <w:r w:rsidRPr="00307E16">
        <w:rPr>
          <w:rFonts w:eastAsia="Times New Roman" w:cs="Times New Roman"/>
          <w:b/>
          <w:bCs/>
          <w:color w:val="444444"/>
          <w:sz w:val="24"/>
          <w:szCs w:val="24"/>
          <w:shd w:val="clear" w:color="auto" w:fill="FFFFFF"/>
          <w:lang w:eastAsia="ru-RU"/>
        </w:rPr>
        <w:t>«</w:t>
      </w:r>
      <w:r w:rsidRPr="00307E16">
        <w:rPr>
          <w:rFonts w:eastAsia="Times New Roman" w:cs="Times New Roman"/>
          <w:color w:val="444444"/>
          <w:sz w:val="24"/>
          <w:szCs w:val="24"/>
          <w:lang w:eastAsia="ru-RU"/>
        </w:rPr>
        <w:t>канадский</w:t>
      </w:r>
      <w:r w:rsidRPr="00307E16">
        <w:rPr>
          <w:rFonts w:eastAsia="Times New Roman" w:cs="Times New Roman"/>
          <w:b/>
          <w:bCs/>
          <w:color w:val="444444"/>
          <w:sz w:val="24"/>
          <w:szCs w:val="24"/>
          <w:shd w:val="clear" w:color="auto" w:fill="FFFFFF"/>
          <w:lang w:eastAsia="ru-RU"/>
        </w:rPr>
        <w:t>»</w:t>
      </w:r>
      <w:r w:rsidRPr="00307E16">
        <w:rPr>
          <w:rFonts w:eastAsia="Times New Roman" w:cs="Times New Roman"/>
          <w:color w:val="444444"/>
          <w:sz w:val="24"/>
          <w:szCs w:val="24"/>
          <w:lang w:eastAsia="ru-RU"/>
        </w:rPr>
        <w:t> </w:t>
      </w:r>
      <w:r w:rsidRPr="00307E16">
        <w:rPr>
          <w:rFonts w:eastAsia="Times New Roman" w:cs="Times New Roman"/>
          <w:color w:val="444444"/>
          <w:sz w:val="24"/>
          <w:szCs w:val="24"/>
          <w:shd w:val="clear" w:color="auto" w:fill="FFFFFF"/>
          <w:lang w:eastAsia="ru-RU"/>
        </w:rPr>
        <w:t>- </w:t>
      </w:r>
      <w:r w:rsidRPr="00307E16">
        <w:rPr>
          <w:rFonts w:eastAsia="Times New Roman" w:cs="Times New Roman"/>
          <w:color w:val="444444"/>
          <w:sz w:val="24"/>
          <w:szCs w:val="24"/>
          <w:lang w:eastAsia="ru-RU"/>
        </w:rPr>
        <w:t> </w:t>
      </w:r>
      <w:r w:rsidRPr="00307E16">
        <w:rPr>
          <w:rFonts w:eastAsia="Times New Roman" w:cs="Times New Roman"/>
          <w:color w:val="444444"/>
          <w:sz w:val="24"/>
          <w:szCs w:val="24"/>
          <w:shd w:val="clear" w:color="auto" w:fill="FFFFFF"/>
          <w:lang w:eastAsia="ru-RU"/>
        </w:rPr>
        <w:t>тип организации рынка зер</w:t>
      </w:r>
      <w:r w:rsidRPr="00307E16">
        <w:rPr>
          <w:rFonts w:eastAsia="Times New Roman" w:cs="Times New Roman"/>
          <w:color w:val="444444"/>
          <w:sz w:val="24"/>
          <w:szCs w:val="24"/>
          <w:shd w:val="clear" w:color="auto" w:fill="FFFFFF"/>
          <w:lang w:eastAsia="ru-RU"/>
        </w:rPr>
        <w:softHyphen/>
        <w:t>на, цены в котором жестко привязаны нормативами, начиная с производства, перемеще</w:t>
      </w:r>
      <w:r w:rsidRPr="00307E16">
        <w:rPr>
          <w:rFonts w:eastAsia="Times New Roman" w:cs="Times New Roman"/>
          <w:color w:val="444444"/>
          <w:sz w:val="24"/>
          <w:szCs w:val="24"/>
          <w:shd w:val="clear" w:color="auto" w:fill="FFFFFF"/>
          <w:lang w:eastAsia="ru-RU"/>
        </w:rPr>
        <w:softHyphen/>
        <w:t>ния, хранения, инспекции, </w:t>
      </w:r>
      <w:r w:rsidRPr="00307E16">
        <w:rPr>
          <w:rFonts w:eastAsia="Times New Roman" w:cs="Times New Roman"/>
          <w:color w:val="444444"/>
          <w:sz w:val="24"/>
          <w:szCs w:val="24"/>
          <w:lang w:eastAsia="ru-RU"/>
        </w:rPr>
        <w:t> </w:t>
      </w:r>
      <w:r w:rsidRPr="00307E16">
        <w:rPr>
          <w:rFonts w:eastAsia="Times New Roman" w:cs="Times New Roman"/>
          <w:color w:val="444444"/>
          <w:sz w:val="24"/>
          <w:szCs w:val="24"/>
          <w:shd w:val="clear" w:color="auto" w:fill="FFFFFF"/>
          <w:lang w:eastAsia="ru-RU"/>
        </w:rPr>
        <w:t>заканчивая продажей зерна. Он минимизирует участие в рынке государственных фи</w:t>
      </w:r>
      <w:r w:rsidRPr="00307E16">
        <w:rPr>
          <w:rFonts w:eastAsia="Times New Roman" w:cs="Times New Roman"/>
          <w:color w:val="444444"/>
          <w:sz w:val="24"/>
          <w:szCs w:val="24"/>
          <w:shd w:val="clear" w:color="auto" w:fill="FFFFFF"/>
          <w:lang w:eastAsia="ru-RU"/>
        </w:rPr>
        <w:softHyphen/>
        <w:t xml:space="preserve">нансовых </w:t>
      </w:r>
      <w:proofErr w:type="gramStart"/>
      <w:r w:rsidRPr="00307E16">
        <w:rPr>
          <w:rFonts w:eastAsia="Times New Roman" w:cs="Times New Roman"/>
          <w:color w:val="444444"/>
          <w:sz w:val="24"/>
          <w:szCs w:val="24"/>
          <w:shd w:val="clear" w:color="auto" w:fill="FFFFFF"/>
          <w:lang w:eastAsia="ru-RU"/>
        </w:rPr>
        <w:t>ресурсов</w:t>
      </w:r>
      <w:proofErr w:type="gramEnd"/>
      <w:r w:rsidRPr="00307E16">
        <w:rPr>
          <w:rFonts w:eastAsia="Times New Roman" w:cs="Times New Roman"/>
          <w:color w:val="444444"/>
          <w:sz w:val="24"/>
          <w:szCs w:val="24"/>
          <w:shd w:val="clear" w:color="auto" w:fill="FFFFFF"/>
          <w:lang w:eastAsia="ru-RU"/>
        </w:rPr>
        <w:t xml:space="preserve"> и большое внимание возлагает на маркетинг. Второй, американский — тип орга</w:t>
      </w:r>
      <w:r w:rsidRPr="00307E16">
        <w:rPr>
          <w:rFonts w:eastAsia="Times New Roman" w:cs="Times New Roman"/>
          <w:color w:val="444444"/>
          <w:sz w:val="24"/>
          <w:szCs w:val="24"/>
          <w:shd w:val="clear" w:color="auto" w:fill="FFFFFF"/>
          <w:lang w:eastAsia="ru-RU"/>
        </w:rPr>
        <w:softHyphen/>
        <w:t>низации зернового хозяйства, основанный на свободе и предоставлении инициативы частному секто</w:t>
      </w:r>
      <w:r w:rsidRPr="00307E16">
        <w:rPr>
          <w:rFonts w:eastAsia="Times New Roman" w:cs="Times New Roman"/>
          <w:color w:val="444444"/>
          <w:sz w:val="24"/>
          <w:szCs w:val="24"/>
          <w:shd w:val="clear" w:color="auto" w:fill="FFFFFF"/>
          <w:lang w:eastAsia="ru-RU"/>
        </w:rPr>
        <w:softHyphen/>
        <w:t>ру, защите доходов аграрников, при помощи гарантированных цен, регулировании рынка зерна, применении различных государственных продовольственных программ, предоставлении субсидий, льготного налогообложения, квот и т.д.</w:t>
      </w:r>
      <w:r w:rsidRPr="00307E16">
        <w:rPr>
          <w:rFonts w:eastAsia="Times New Roman" w:cs="Times New Roman"/>
          <w:color w:val="444444"/>
          <w:sz w:val="24"/>
          <w:szCs w:val="24"/>
          <w:lang w:eastAsia="ru-RU"/>
        </w:rPr>
        <w:t xml:space="preserve"> Рынок зерна является составной и наиболее крупной частью агропродовольственного рынка. Производство зерна в стране служит основой всего агропродовольственного комплекса. От уровня развития производства зерна зависят все отрасли животноводства и птицеводство. Состояние зерновой отрасли непосредственно определяет обеспеченность продуктами питания </w:t>
      </w:r>
      <w:proofErr w:type="gramStart"/>
      <w:r w:rsidRPr="00307E16">
        <w:rPr>
          <w:rFonts w:eastAsia="Times New Roman" w:cs="Times New Roman"/>
          <w:color w:val="444444"/>
          <w:sz w:val="24"/>
          <w:szCs w:val="24"/>
          <w:lang w:eastAsia="ru-RU"/>
        </w:rPr>
        <w:t>и</w:t>
      </w:r>
      <w:proofErr w:type="gramEnd"/>
      <w:r w:rsidRPr="00307E16">
        <w:rPr>
          <w:rFonts w:eastAsia="Times New Roman" w:cs="Times New Roman"/>
          <w:color w:val="444444"/>
          <w:sz w:val="24"/>
          <w:szCs w:val="24"/>
          <w:lang w:eastAsia="ru-RU"/>
        </w:rPr>
        <w:t xml:space="preserve"> в конечном счете уровень жизни населения [3, с. 305].</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Государственное регулирование зерновым рынком предполагает и разграничение полномочий между правительством и региональными органами исполнительной власти, что означает наличие отлаженной системы правовой регламентации ролей региона на зерновом рынке, способствующей всемерному укреплению единого зернового рынка и развитию рыночных механизмов, форм и институтов торговли зерном. Этого возможно достичь путем выстраивания комплексной взаимосвязанной системы правовых, административных, организационных и экономических мер, опирающихся на однообразную и тщательно разработанную нормативную базу.</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Механизм государственного регулирования должен корректироваться в зависимости от результатов мониторинга объективных процессов, происходящих в сфере производства, сбыта и использования зерна, а также не входить в противоречие с законами функционирования рыночного хозяйства и осуществляемой экономической политикой.</w:t>
      </w:r>
    </w:p>
    <w:p w:rsidR="00307E16" w:rsidRPr="00307E16" w:rsidRDefault="00307E16" w:rsidP="00307E16">
      <w:pPr>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000000"/>
          <w:sz w:val="24"/>
          <w:szCs w:val="24"/>
          <w:lang w:eastAsia="ru-RU"/>
        </w:rPr>
        <w:t xml:space="preserve">В зависимости от складывающейся экономической и социальной ситуации формы и методы государственного вмешательства в зерновой рынок могут быть самыми разнообразными, но они должны вырабатываться </w:t>
      </w:r>
      <w:proofErr w:type="gramStart"/>
      <w:r w:rsidRPr="00307E16">
        <w:rPr>
          <w:rFonts w:eastAsia="Times New Roman" w:cs="Times New Roman"/>
          <w:color w:val="000000"/>
          <w:sz w:val="24"/>
          <w:szCs w:val="24"/>
          <w:lang w:eastAsia="ru-RU"/>
        </w:rPr>
        <w:t>исходя из экономических интересов субъектов рынка зерна и направлены</w:t>
      </w:r>
      <w:proofErr w:type="gramEnd"/>
      <w:r w:rsidRPr="00307E16">
        <w:rPr>
          <w:rFonts w:eastAsia="Times New Roman" w:cs="Times New Roman"/>
          <w:color w:val="000000"/>
          <w:sz w:val="24"/>
          <w:szCs w:val="24"/>
          <w:lang w:eastAsia="ru-RU"/>
        </w:rPr>
        <w:t xml:space="preserve"> на обеспечение зерновой независимости страны. </w:t>
      </w:r>
      <w:r w:rsidRPr="00307E16">
        <w:rPr>
          <w:rFonts w:eastAsia="Times New Roman" w:cs="Times New Roman"/>
          <w:color w:val="444444"/>
          <w:sz w:val="24"/>
          <w:szCs w:val="24"/>
          <w:shd w:val="clear" w:color="auto" w:fill="FFFFFF"/>
          <w:lang w:eastAsia="ru-RU"/>
        </w:rPr>
        <w:t>В Казахстане</w:t>
      </w:r>
      <w:r w:rsidRPr="00307E16">
        <w:rPr>
          <w:rFonts w:eastAsia="Times New Roman" w:cs="Times New Roman"/>
          <w:color w:val="444444"/>
          <w:sz w:val="24"/>
          <w:szCs w:val="24"/>
          <w:lang w:eastAsia="ru-RU"/>
        </w:rPr>
        <w:t> </w:t>
      </w:r>
      <w:r w:rsidRPr="00307E16">
        <w:rPr>
          <w:rFonts w:eastAsia="Times New Roman" w:cs="Times New Roman"/>
          <w:color w:val="000000"/>
          <w:sz w:val="24"/>
          <w:szCs w:val="24"/>
          <w:lang w:eastAsia="ru-RU"/>
        </w:rPr>
        <w:t xml:space="preserve">зерновое хозяйство продолжает испытывать технико-технологические и экономические трудности в своём развитии. Отмечается рост затрат на единицу продукции, продолжается снижение качества зерна, экономическая эффективность зернового </w:t>
      </w:r>
      <w:r w:rsidRPr="00307E16">
        <w:rPr>
          <w:rFonts w:eastAsia="Times New Roman" w:cs="Times New Roman"/>
          <w:color w:val="000000"/>
          <w:sz w:val="24"/>
          <w:szCs w:val="24"/>
          <w:lang w:eastAsia="ru-RU"/>
        </w:rPr>
        <w:lastRenderedPageBreak/>
        <w:t>производства характеризуется неустойчивостью и резкими скачками рентабельности. Повышение эффективности зернового хозяйства, обеспечивающее его рыночную устойчивость и конкурентоспособность возможно путем интенсификации зернового производства на основе разработки и реализации целевых программ. Они обеспечивают комплексный подход к решению многих вопросов развития зернового хозяйства и рынка зерна, позволяют связать воедино формирование регионального продовольственного фонда и государственную бюджетную поддержку предприятиям сельского хозяйства, специализирующимся на производстве зерна.</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333333"/>
          <w:sz w:val="24"/>
          <w:szCs w:val="24"/>
          <w:shd w:val="clear" w:color="auto" w:fill="FFFFFF"/>
          <w:lang w:eastAsia="ru-RU"/>
        </w:rPr>
        <w:t>Большинство проблем зерновой отрасли обусловлены неразвитостью рынка в вопросах формирования и последующего развития механизмов сбыта продукции. В такой ситуации необходимые организационно-хозяйственные связи между участниками рынка могут быть сформированы только при создании эффективной инфраструктуры. Здесь нужна система мер, направленная, прежде всего, на осуществление антимонопольного регулирования цен на промышленную продукцию и услуги для сельхозпроизводителей, на повышение роли зерновых союзов и ассоциаций, в которых основное место должен занимать непосредственно сельскохозяйственный товаропроизводитель, участие государства в формировании разнообразных инфраструктур агропродовольственного рынка [4, с. 2]</w:t>
      </w:r>
      <w:r w:rsidRPr="00307E16">
        <w:rPr>
          <w:rFonts w:eastAsia="Times New Roman" w:cs="Times New Roman"/>
          <w:color w:val="333333"/>
          <w:sz w:val="24"/>
          <w:szCs w:val="24"/>
          <w:lang w:eastAsia="ru-RU"/>
        </w:rPr>
        <w:t>.</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proofErr w:type="gramStart"/>
      <w:r w:rsidRPr="00307E16">
        <w:rPr>
          <w:rFonts w:eastAsia="Times New Roman" w:cs="Times New Roman"/>
          <w:color w:val="444444"/>
          <w:sz w:val="24"/>
          <w:szCs w:val="24"/>
          <w:lang w:eastAsia="ru-RU"/>
        </w:rPr>
        <w:t>Прежде чем приступить к сущности факторов государственного регулирования АПК, отметим, что сельское хозяйство отличается от большинства отраслей народного хозяйства специфическими условиями производства: земля — основное средство производства; работа имеет сезонный характер; процесс труда связан с живыми организмами; рабочий период не совпадает с периодом производства; существует большой разрыв во времени между осуществлением инвестиций и получением эффекта;</w:t>
      </w:r>
      <w:proofErr w:type="gramEnd"/>
      <w:r w:rsidRPr="00307E16">
        <w:rPr>
          <w:rFonts w:eastAsia="Times New Roman" w:cs="Times New Roman"/>
          <w:color w:val="444444"/>
          <w:sz w:val="24"/>
          <w:szCs w:val="24"/>
          <w:lang w:eastAsia="ru-RU"/>
        </w:rPr>
        <w:t xml:space="preserve"> неэластичен спрос на продукцию в зависимости от цен на нее; высокая капиталоемкость и энергоем</w:t>
      </w:r>
      <w:r w:rsidRPr="00307E16">
        <w:rPr>
          <w:rFonts w:eastAsia="Times New Roman" w:cs="Times New Roman"/>
          <w:color w:val="444444"/>
          <w:sz w:val="24"/>
          <w:szCs w:val="24"/>
          <w:lang w:eastAsia="ru-RU"/>
        </w:rPr>
        <w:softHyphen/>
        <w:t>кость; низкая прибыльность и, наконец, жесткая зависимость от пригодно-климатических условий.</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444444"/>
          <w:sz w:val="24"/>
          <w:szCs w:val="24"/>
          <w:lang w:eastAsia="ru-RU"/>
        </w:rPr>
        <w:t>Все это сводится к объективной необходимости государственного регулирования аграрной эко</w:t>
      </w:r>
      <w:r w:rsidRPr="00307E16">
        <w:rPr>
          <w:rFonts w:eastAsia="Times New Roman" w:cs="Times New Roman"/>
          <w:color w:val="444444"/>
          <w:sz w:val="24"/>
          <w:szCs w:val="24"/>
          <w:lang w:eastAsia="ru-RU"/>
        </w:rPr>
        <w:softHyphen/>
        <w:t>номики и продовольственной безопасности при строгом соблюдении следующих задач:</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b/>
          <w:bCs/>
          <w:color w:val="444444"/>
          <w:sz w:val="24"/>
          <w:szCs w:val="24"/>
          <w:lang w:eastAsia="ru-RU"/>
        </w:rPr>
        <w:t>- </w:t>
      </w:r>
      <w:r w:rsidRPr="00307E16">
        <w:rPr>
          <w:rFonts w:eastAsia="Times New Roman" w:cs="Times New Roman"/>
          <w:color w:val="444444"/>
          <w:sz w:val="24"/>
          <w:szCs w:val="24"/>
          <w:lang w:eastAsia="ru-RU"/>
        </w:rPr>
        <w:t>необходимо обеспечение продовольственной безопасности страны. Для Казахстана продовольственная самообеспеченность — это экономическая безопасность в целом.</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333333"/>
          <w:sz w:val="24"/>
          <w:szCs w:val="24"/>
          <w:shd w:val="clear" w:color="auto" w:fill="FFFFFF"/>
          <w:lang w:eastAsia="ru-RU"/>
        </w:rPr>
        <w:t xml:space="preserve">Снижения эффективности </w:t>
      </w:r>
      <w:proofErr w:type="spellStart"/>
      <w:r w:rsidRPr="00307E16">
        <w:rPr>
          <w:rFonts w:eastAsia="Times New Roman" w:cs="Times New Roman"/>
          <w:color w:val="333333"/>
          <w:sz w:val="24"/>
          <w:szCs w:val="24"/>
          <w:shd w:val="clear" w:color="auto" w:fill="FFFFFF"/>
          <w:lang w:eastAsia="ru-RU"/>
        </w:rPr>
        <w:t>зернопродуктового</w:t>
      </w:r>
      <w:proofErr w:type="spellEnd"/>
      <w:r w:rsidRPr="00307E16">
        <w:rPr>
          <w:rFonts w:eastAsia="Times New Roman" w:cs="Times New Roman"/>
          <w:color w:val="333333"/>
          <w:sz w:val="24"/>
          <w:szCs w:val="24"/>
          <w:shd w:val="clear" w:color="auto" w:fill="FFFFFF"/>
          <w:lang w:eastAsia="ru-RU"/>
        </w:rPr>
        <w:t xml:space="preserve"> </w:t>
      </w:r>
      <w:proofErr w:type="spellStart"/>
      <w:r w:rsidRPr="00307E16">
        <w:rPr>
          <w:rFonts w:eastAsia="Times New Roman" w:cs="Times New Roman"/>
          <w:color w:val="333333"/>
          <w:sz w:val="24"/>
          <w:szCs w:val="24"/>
          <w:shd w:val="clear" w:color="auto" w:fill="FFFFFF"/>
          <w:lang w:eastAsia="ru-RU"/>
        </w:rPr>
        <w:t>подкомплекса</w:t>
      </w:r>
      <w:proofErr w:type="spellEnd"/>
      <w:r w:rsidRPr="00307E16">
        <w:rPr>
          <w:rFonts w:eastAsia="Times New Roman" w:cs="Times New Roman"/>
          <w:color w:val="333333"/>
          <w:sz w:val="24"/>
          <w:szCs w:val="24"/>
          <w:shd w:val="clear" w:color="auto" w:fill="FFFFFF"/>
          <w:lang w:eastAsia="ru-RU"/>
        </w:rPr>
        <w:t xml:space="preserve"> порождены несовершенством экономических взаимоотношений его партнеров, разбалансированностью и несоответствием рыночным отношениям действующего в АПК механизма хозяйствования как главного условия интеграции. Все это говорит о том, что экономический механизм взаимоотношений участников </w:t>
      </w:r>
      <w:proofErr w:type="spellStart"/>
      <w:r w:rsidRPr="00307E16">
        <w:rPr>
          <w:rFonts w:eastAsia="Times New Roman" w:cs="Times New Roman"/>
          <w:color w:val="333333"/>
          <w:sz w:val="24"/>
          <w:szCs w:val="24"/>
          <w:shd w:val="clear" w:color="auto" w:fill="FFFFFF"/>
          <w:lang w:eastAsia="ru-RU"/>
        </w:rPr>
        <w:t>зернопродуктового</w:t>
      </w:r>
      <w:proofErr w:type="spellEnd"/>
      <w:r w:rsidRPr="00307E16">
        <w:rPr>
          <w:rFonts w:eastAsia="Times New Roman" w:cs="Times New Roman"/>
          <w:color w:val="333333"/>
          <w:sz w:val="24"/>
          <w:szCs w:val="24"/>
          <w:shd w:val="clear" w:color="auto" w:fill="FFFFFF"/>
          <w:lang w:eastAsia="ru-RU"/>
        </w:rPr>
        <w:t xml:space="preserve"> </w:t>
      </w:r>
      <w:proofErr w:type="spellStart"/>
      <w:r w:rsidRPr="00307E16">
        <w:rPr>
          <w:rFonts w:eastAsia="Times New Roman" w:cs="Times New Roman"/>
          <w:color w:val="333333"/>
          <w:sz w:val="24"/>
          <w:szCs w:val="24"/>
          <w:shd w:val="clear" w:color="auto" w:fill="FFFFFF"/>
          <w:lang w:eastAsia="ru-RU"/>
        </w:rPr>
        <w:t>подкомплекса</w:t>
      </w:r>
      <w:proofErr w:type="spellEnd"/>
      <w:r w:rsidRPr="00307E16">
        <w:rPr>
          <w:rFonts w:eastAsia="Times New Roman" w:cs="Times New Roman"/>
          <w:color w:val="333333"/>
          <w:sz w:val="24"/>
          <w:szCs w:val="24"/>
          <w:shd w:val="clear" w:color="auto" w:fill="FFFFFF"/>
          <w:lang w:eastAsia="ru-RU"/>
        </w:rPr>
        <w:t xml:space="preserve">, являясь сложным взаимоувязанным комплексом экономических стимулов, лимитированный в рамках установленных правовых средств воздействия, складывающийся в процессе интеграционной деятельности, на современном этапе без государственного вмешательства (регулирования) </w:t>
      </w:r>
      <w:proofErr w:type="gramStart"/>
      <w:r w:rsidRPr="00307E16">
        <w:rPr>
          <w:rFonts w:eastAsia="Times New Roman" w:cs="Times New Roman"/>
          <w:color w:val="333333"/>
          <w:sz w:val="24"/>
          <w:szCs w:val="24"/>
          <w:shd w:val="clear" w:color="auto" w:fill="FFFFFF"/>
          <w:lang w:eastAsia="ru-RU"/>
        </w:rPr>
        <w:t>обойтись</w:t>
      </w:r>
      <w:proofErr w:type="gramEnd"/>
      <w:r w:rsidRPr="00307E16">
        <w:rPr>
          <w:rFonts w:eastAsia="Times New Roman" w:cs="Times New Roman"/>
          <w:color w:val="333333"/>
          <w:sz w:val="24"/>
          <w:szCs w:val="24"/>
          <w:shd w:val="clear" w:color="auto" w:fill="FFFFFF"/>
          <w:lang w:eastAsia="ru-RU"/>
        </w:rPr>
        <w:t xml:space="preserve"> не может [5, с. 120].</w:t>
      </w:r>
      <w:r w:rsidRPr="00307E16">
        <w:rPr>
          <w:rFonts w:eastAsia="Times New Roman" w:cs="Times New Roman"/>
          <w:color w:val="333333"/>
          <w:sz w:val="24"/>
          <w:szCs w:val="24"/>
          <w:lang w:eastAsia="ru-RU"/>
        </w:rPr>
        <w:t> </w:t>
      </w:r>
      <w:r w:rsidRPr="00307E16">
        <w:rPr>
          <w:rFonts w:eastAsia="Times New Roman" w:cs="Times New Roman"/>
          <w:color w:val="444444"/>
          <w:sz w:val="24"/>
          <w:szCs w:val="24"/>
          <w:lang w:eastAsia="ru-RU"/>
        </w:rPr>
        <w:t>Регулирование аграрного сектора необходимо рассматривать комплексно, с учетом всей систе</w:t>
      </w:r>
      <w:r w:rsidRPr="00307E16">
        <w:rPr>
          <w:rFonts w:eastAsia="Times New Roman" w:cs="Times New Roman"/>
          <w:color w:val="444444"/>
          <w:sz w:val="24"/>
          <w:szCs w:val="24"/>
          <w:lang w:eastAsia="ru-RU"/>
        </w:rPr>
        <w:softHyphen/>
        <w:t>мы агропромышленного комплекса.</w:t>
      </w:r>
      <w:r w:rsidRPr="00307E16">
        <w:rPr>
          <w:rFonts w:eastAsia="Times New Roman" w:cs="Times New Roman"/>
          <w:color w:val="000000"/>
          <w:sz w:val="24"/>
          <w:szCs w:val="24"/>
          <w:lang w:eastAsia="ru-RU"/>
        </w:rPr>
        <w:t> </w:t>
      </w:r>
      <w:r w:rsidRPr="00307E16">
        <w:rPr>
          <w:rFonts w:eastAsia="Times New Roman" w:cs="Times New Roman"/>
          <w:color w:val="444444"/>
          <w:sz w:val="24"/>
          <w:szCs w:val="24"/>
          <w:shd w:val="clear" w:color="auto" w:fill="FFFFFF"/>
          <w:lang w:eastAsia="ru-RU"/>
        </w:rPr>
        <w:t>Учитывая ряд факторов при осуществлении государственного регулирова</w:t>
      </w:r>
      <w:r w:rsidRPr="00307E16">
        <w:rPr>
          <w:rFonts w:eastAsia="Times New Roman" w:cs="Times New Roman"/>
          <w:color w:val="444444"/>
          <w:sz w:val="24"/>
          <w:szCs w:val="24"/>
          <w:shd w:val="clear" w:color="auto" w:fill="FFFFFF"/>
          <w:lang w:eastAsia="ru-RU"/>
        </w:rPr>
        <w:softHyphen/>
        <w:t>ния: рациональное размещение производства с целью эффективного использования потенциала разных почвенно-климатических и экономических территорий страны с учетом углубления их спе</w:t>
      </w:r>
      <w:r w:rsidRPr="00307E16">
        <w:rPr>
          <w:rFonts w:eastAsia="Times New Roman" w:cs="Times New Roman"/>
          <w:color w:val="444444"/>
          <w:sz w:val="24"/>
          <w:szCs w:val="24"/>
          <w:shd w:val="clear" w:color="auto" w:fill="FFFFFF"/>
          <w:lang w:eastAsia="ru-RU"/>
        </w:rPr>
        <w:softHyphen/>
        <w:t>циализации и создание на этой основе специализированных продовольственных зон; использова</w:t>
      </w:r>
      <w:r w:rsidRPr="00307E16">
        <w:rPr>
          <w:rFonts w:eastAsia="Times New Roman" w:cs="Times New Roman"/>
          <w:color w:val="444444"/>
          <w:sz w:val="24"/>
          <w:szCs w:val="24"/>
          <w:shd w:val="clear" w:color="auto" w:fill="FFFFFF"/>
          <w:lang w:eastAsia="ru-RU"/>
        </w:rPr>
        <w:softHyphen/>
        <w:t>ние технологий, увеличивающих урожайность продукции зерна; воздействие на сельское хозяйство социальных потрясений и политической нестабильности.</w:t>
      </w:r>
      <w:r w:rsidRPr="00307E16">
        <w:rPr>
          <w:rFonts w:eastAsia="Times New Roman" w:cs="Times New Roman"/>
          <w:color w:val="000000"/>
          <w:sz w:val="24"/>
          <w:szCs w:val="24"/>
          <w:lang w:eastAsia="ru-RU"/>
        </w:rPr>
        <w:t xml:space="preserve"> Формирование системы регулирования экономики на основе </w:t>
      </w:r>
      <w:proofErr w:type="spellStart"/>
      <w:r w:rsidRPr="00307E16">
        <w:rPr>
          <w:rFonts w:eastAsia="Times New Roman" w:cs="Times New Roman"/>
          <w:color w:val="000000"/>
          <w:sz w:val="24"/>
          <w:szCs w:val="24"/>
          <w:lang w:eastAsia="ru-RU"/>
        </w:rPr>
        <w:t>факторно-целевого</w:t>
      </w:r>
      <w:proofErr w:type="spellEnd"/>
      <w:r w:rsidRPr="00307E16">
        <w:rPr>
          <w:rFonts w:eastAsia="Times New Roman" w:cs="Times New Roman"/>
          <w:color w:val="000000"/>
          <w:sz w:val="24"/>
          <w:szCs w:val="24"/>
          <w:lang w:eastAsia="ru-RU"/>
        </w:rPr>
        <w:t xml:space="preserve"> подхода означает </w:t>
      </w:r>
      <w:proofErr w:type="spellStart"/>
      <w:r w:rsidRPr="00307E16">
        <w:rPr>
          <w:rFonts w:eastAsia="Times New Roman" w:cs="Times New Roman"/>
          <w:color w:val="000000"/>
          <w:sz w:val="24"/>
          <w:szCs w:val="24"/>
          <w:lang w:eastAsia="ru-RU"/>
        </w:rPr>
        <w:t>поэтапность</w:t>
      </w:r>
      <w:proofErr w:type="spellEnd"/>
      <w:r w:rsidRPr="00307E16">
        <w:rPr>
          <w:rFonts w:eastAsia="Times New Roman" w:cs="Times New Roman"/>
          <w:color w:val="000000"/>
          <w:sz w:val="24"/>
          <w:szCs w:val="24"/>
          <w:lang w:eastAsia="ru-RU"/>
        </w:rPr>
        <w:t> следующих действий:</w:t>
      </w:r>
    </w:p>
    <w:p w:rsidR="00307E16" w:rsidRPr="00307E16" w:rsidRDefault="00307E16" w:rsidP="00307E16">
      <w:pPr>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t>- выявление ключевых факторов, влияющих на экономику на каждом текущем этапе ее развития;</w:t>
      </w:r>
    </w:p>
    <w:p w:rsidR="00307E16" w:rsidRPr="00307E16" w:rsidRDefault="00307E16" w:rsidP="00307E16">
      <w:pPr>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t>- постановка конкретных приоритетных целей регулирования на основе выделенных факторов;</w:t>
      </w:r>
    </w:p>
    <w:p w:rsidR="00307E16" w:rsidRPr="00307E16" w:rsidRDefault="00307E16" w:rsidP="00307E16">
      <w:pPr>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000000"/>
          <w:sz w:val="24"/>
          <w:szCs w:val="24"/>
          <w:lang w:eastAsia="ru-RU"/>
        </w:rPr>
        <w:lastRenderedPageBreak/>
        <w:t xml:space="preserve">- разработка и реализация комплекса </w:t>
      </w:r>
      <w:proofErr w:type="spellStart"/>
      <w:r w:rsidRPr="00307E16">
        <w:rPr>
          <w:rFonts w:eastAsia="Times New Roman" w:cs="Times New Roman"/>
          <w:color w:val="000000"/>
          <w:sz w:val="24"/>
          <w:szCs w:val="24"/>
          <w:lang w:eastAsia="ru-RU"/>
        </w:rPr>
        <w:t>факторно-целевых</w:t>
      </w:r>
      <w:proofErr w:type="spellEnd"/>
      <w:r w:rsidRPr="00307E16">
        <w:rPr>
          <w:rFonts w:eastAsia="Times New Roman" w:cs="Times New Roman"/>
          <w:color w:val="000000"/>
          <w:sz w:val="24"/>
          <w:szCs w:val="24"/>
          <w:lang w:eastAsia="ru-RU"/>
        </w:rPr>
        <w:t xml:space="preserve"> механизмов регулирования, направленных на достижение поставленной цели.</w:t>
      </w:r>
    </w:p>
    <w:p w:rsidR="00307E16" w:rsidRPr="00307E16" w:rsidRDefault="00307E16" w:rsidP="00307E16">
      <w:pPr>
        <w:shd w:val="clear" w:color="auto" w:fill="FFFFFF"/>
        <w:spacing w:after="0" w:line="240" w:lineRule="auto"/>
        <w:ind w:firstLine="567"/>
        <w:jc w:val="both"/>
        <w:rPr>
          <w:rFonts w:eastAsia="Times New Roman" w:cs="Times New Roman"/>
          <w:color w:val="000000"/>
          <w:sz w:val="24"/>
          <w:szCs w:val="24"/>
          <w:lang w:eastAsia="ru-RU"/>
        </w:rPr>
      </w:pPr>
      <w:r w:rsidRPr="00307E16">
        <w:rPr>
          <w:rFonts w:eastAsia="Times New Roman" w:cs="Times New Roman"/>
          <w:color w:val="444444"/>
          <w:sz w:val="24"/>
          <w:szCs w:val="24"/>
          <w:shd w:val="clear" w:color="auto" w:fill="FFFFFF"/>
          <w:lang w:eastAsia="ru-RU"/>
        </w:rPr>
        <w:t> </w:t>
      </w:r>
      <w:r w:rsidRPr="00307E16">
        <w:rPr>
          <w:rFonts w:eastAsia="Times New Roman" w:cs="Times New Roman"/>
          <w:color w:val="444444"/>
          <w:sz w:val="24"/>
          <w:szCs w:val="24"/>
          <w:lang w:eastAsia="ru-RU"/>
        </w:rPr>
        <w:t>Государственное регулирование агропромышленного производства должно осуществляться по следующим направлениям:</w:t>
      </w:r>
    </w:p>
    <w:p w:rsidR="00307E16" w:rsidRPr="00307E16" w:rsidRDefault="00307E16" w:rsidP="00307E16">
      <w:pPr>
        <w:shd w:val="clear" w:color="auto" w:fill="FFFFFF"/>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444444"/>
          <w:sz w:val="24"/>
          <w:szCs w:val="24"/>
          <w:lang w:eastAsia="ru-RU"/>
        </w:rPr>
        <w:t>- стимулирование продовольственной безопасности государства;</w:t>
      </w:r>
    </w:p>
    <w:p w:rsidR="00307E16" w:rsidRPr="00307E16" w:rsidRDefault="00307E16" w:rsidP="00307E16">
      <w:pPr>
        <w:shd w:val="clear" w:color="auto" w:fill="FFFFFF"/>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444444"/>
          <w:sz w:val="24"/>
          <w:szCs w:val="24"/>
          <w:lang w:eastAsia="ru-RU"/>
        </w:rPr>
        <w:t>- финансирование, кредитование, страхование и налогообложение;</w:t>
      </w:r>
    </w:p>
    <w:p w:rsidR="00307E16" w:rsidRPr="00307E16" w:rsidRDefault="00307E16" w:rsidP="00307E16">
      <w:pPr>
        <w:shd w:val="clear" w:color="auto" w:fill="FFFFFF"/>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444444"/>
          <w:sz w:val="24"/>
          <w:szCs w:val="24"/>
          <w:lang w:eastAsia="ru-RU"/>
        </w:rPr>
        <w:t>-  установление научно обоснованных эквивалентных отношений между сельским хозяйством и промышленностью;</w:t>
      </w:r>
    </w:p>
    <w:p w:rsidR="00307E16" w:rsidRPr="00307E16" w:rsidRDefault="00307E16" w:rsidP="00307E16">
      <w:pPr>
        <w:shd w:val="clear" w:color="auto" w:fill="FFFFFF"/>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444444"/>
          <w:sz w:val="24"/>
          <w:szCs w:val="24"/>
          <w:lang w:eastAsia="ru-RU"/>
        </w:rPr>
        <w:t>-  создание условий для широкого внедрения достижений НТП, развития сельскохозяйственной науки и социальной сферы на селе;</w:t>
      </w:r>
    </w:p>
    <w:p w:rsidR="00307E16" w:rsidRPr="00307E16" w:rsidRDefault="00307E16" w:rsidP="00307E16">
      <w:pPr>
        <w:shd w:val="clear" w:color="auto" w:fill="FFFFFF"/>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444444"/>
          <w:sz w:val="24"/>
          <w:szCs w:val="24"/>
          <w:lang w:eastAsia="ru-RU"/>
        </w:rPr>
        <w:t>-  создание основ кооперации крестьянских (фермерских) хозяйств;</w:t>
      </w:r>
    </w:p>
    <w:p w:rsidR="00307E16" w:rsidRPr="00307E16" w:rsidRDefault="00307E16" w:rsidP="00307E16">
      <w:pPr>
        <w:shd w:val="clear" w:color="auto" w:fill="FFFFFF"/>
        <w:spacing w:after="0" w:line="240" w:lineRule="auto"/>
        <w:ind w:firstLine="567"/>
        <w:jc w:val="both"/>
        <w:rPr>
          <w:rFonts w:ascii="Calibri" w:eastAsia="Times New Roman" w:hAnsi="Calibri" w:cs="Times New Roman"/>
          <w:color w:val="000000"/>
          <w:sz w:val="24"/>
          <w:szCs w:val="24"/>
          <w:lang w:eastAsia="ru-RU"/>
        </w:rPr>
      </w:pPr>
      <w:r w:rsidRPr="00307E16">
        <w:rPr>
          <w:rFonts w:eastAsia="Times New Roman" w:cs="Times New Roman"/>
          <w:color w:val="444444"/>
          <w:sz w:val="24"/>
          <w:szCs w:val="24"/>
          <w:lang w:eastAsia="ru-RU"/>
        </w:rPr>
        <w:t>-  защита интересов отечественных товаропроизводителей при осуществлении внешнеэкономи</w:t>
      </w:r>
      <w:r w:rsidRPr="00307E16">
        <w:rPr>
          <w:rFonts w:eastAsia="Times New Roman" w:cs="Times New Roman"/>
          <w:color w:val="444444"/>
          <w:sz w:val="24"/>
          <w:szCs w:val="24"/>
          <w:lang w:eastAsia="ru-RU"/>
        </w:rPr>
        <w:softHyphen/>
        <w:t>ческой деятельности.  </w:t>
      </w: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Default="00307E16" w:rsidP="00441591">
      <w:pPr>
        <w:jc w:val="both"/>
        <w:rPr>
          <w:b/>
          <w:sz w:val="24"/>
          <w:szCs w:val="24"/>
        </w:rPr>
      </w:pPr>
    </w:p>
    <w:p w:rsidR="00307E16" w:rsidRPr="008C5916" w:rsidRDefault="00307E16" w:rsidP="00441591">
      <w:pPr>
        <w:jc w:val="both"/>
        <w:rPr>
          <w:b/>
          <w:sz w:val="24"/>
          <w:szCs w:val="24"/>
        </w:rPr>
      </w:pPr>
    </w:p>
    <w:p w:rsidR="00441591" w:rsidRDefault="0044159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0F6C81">
      <w:pPr>
        <w:pStyle w:val="Default"/>
        <w:jc w:val="center"/>
        <w:rPr>
          <w:b/>
        </w:rPr>
      </w:pPr>
      <w:r w:rsidRPr="000F6C81">
        <w:rPr>
          <w:b/>
        </w:rPr>
        <w:lastRenderedPageBreak/>
        <w:t>Лекция № 5</w:t>
      </w:r>
    </w:p>
    <w:p w:rsidR="000F6C81" w:rsidRPr="000F6C81" w:rsidRDefault="000F6C81" w:rsidP="000F6C81">
      <w:pPr>
        <w:pStyle w:val="Default"/>
        <w:jc w:val="center"/>
        <w:rPr>
          <w:b/>
        </w:rPr>
      </w:pPr>
    </w:p>
    <w:p w:rsidR="000F6C81" w:rsidRPr="000F6C81" w:rsidRDefault="000F6C81" w:rsidP="000F6C81">
      <w:pPr>
        <w:pStyle w:val="Default"/>
        <w:rPr>
          <w:b/>
        </w:rPr>
      </w:pPr>
      <w:r>
        <w:rPr>
          <w:b/>
        </w:rPr>
        <w:t>Тема</w:t>
      </w:r>
      <w:proofErr w:type="gramStart"/>
      <w:r>
        <w:rPr>
          <w:b/>
        </w:rPr>
        <w:t xml:space="preserve"> :</w:t>
      </w:r>
      <w:proofErr w:type="gramEnd"/>
      <w:r>
        <w:rPr>
          <w:b/>
        </w:rPr>
        <w:t xml:space="preserve"> </w:t>
      </w:r>
      <w:r w:rsidRPr="000F6C81">
        <w:rPr>
          <w:b/>
        </w:rPr>
        <w:t>Биологические основы применения инсектицидов, фунгицидов, гербицидов, родентицидов, дефолиантов, десикантов, регуляторов роста растений зарегистрированных в государственном каталоге</w:t>
      </w:r>
    </w:p>
    <w:p w:rsidR="000F6C81" w:rsidRPr="000F6C81" w:rsidRDefault="000F6C81" w:rsidP="000F6C81">
      <w:pPr>
        <w:spacing w:after="0" w:line="240" w:lineRule="auto"/>
        <w:ind w:firstLine="567"/>
        <w:jc w:val="both"/>
        <w:rPr>
          <w:rFonts w:cs="Times New Roman"/>
          <w:b/>
          <w:sz w:val="24"/>
          <w:szCs w:val="24"/>
        </w:rPr>
      </w:pPr>
    </w:p>
    <w:tbl>
      <w:tblPr>
        <w:tblW w:w="0" w:type="auto"/>
        <w:tblCellMar>
          <w:top w:w="120" w:type="dxa"/>
          <w:left w:w="120" w:type="dxa"/>
          <w:bottom w:w="120" w:type="dxa"/>
          <w:right w:w="120" w:type="dxa"/>
        </w:tblCellMar>
        <w:tblLook w:val="04A0"/>
      </w:tblPr>
      <w:tblGrid>
        <w:gridCol w:w="9724"/>
        <w:gridCol w:w="304"/>
      </w:tblGrid>
      <w:tr w:rsidR="000F6C81" w:rsidRPr="000F6C81" w:rsidTr="000F6C81">
        <w:tc>
          <w:tcPr>
            <w:tcW w:w="12438" w:type="dxa"/>
            <w:tcMar>
              <w:top w:w="120" w:type="dxa"/>
              <w:left w:w="240" w:type="dxa"/>
              <w:bottom w:w="120" w:type="dxa"/>
              <w:right w:w="240" w:type="dxa"/>
            </w:tcMar>
            <w:hideMark/>
          </w:tcPr>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Множество не имеющих природных аналогов синтетических регуляторов роста растений и новые биопрепараты на основе живых микроорганизмов обладают </w:t>
            </w:r>
            <w:proofErr w:type="spellStart"/>
            <w:r w:rsidRPr="000F6C81">
              <w:rPr>
                <w:rFonts w:eastAsia="Times New Roman" w:cs="Times New Roman"/>
                <w:color w:val="000000"/>
                <w:sz w:val="24"/>
                <w:szCs w:val="24"/>
                <w:lang w:eastAsia="ru-RU"/>
              </w:rPr>
              <w:t>ростстимулирующими</w:t>
            </w:r>
            <w:proofErr w:type="spellEnd"/>
            <w:r w:rsidRPr="000F6C81">
              <w:rPr>
                <w:rFonts w:eastAsia="Times New Roman" w:cs="Times New Roman"/>
                <w:color w:val="000000"/>
                <w:sz w:val="24"/>
                <w:szCs w:val="24"/>
                <w:lang w:eastAsia="ru-RU"/>
              </w:rPr>
              <w:t xml:space="preserve"> свойствами, имеют </w:t>
            </w:r>
            <w:proofErr w:type="spellStart"/>
            <w:r w:rsidRPr="000F6C81">
              <w:rPr>
                <w:rFonts w:eastAsia="Times New Roman" w:cs="Times New Roman"/>
                <w:color w:val="000000"/>
                <w:sz w:val="24"/>
                <w:szCs w:val="24"/>
                <w:lang w:eastAsia="ru-RU"/>
              </w:rPr>
              <w:t>антистрессовую</w:t>
            </w:r>
            <w:proofErr w:type="spellEnd"/>
            <w:r w:rsidRPr="000F6C81">
              <w:rPr>
                <w:rFonts w:eastAsia="Times New Roman" w:cs="Times New Roman"/>
                <w:color w:val="000000"/>
                <w:sz w:val="24"/>
                <w:szCs w:val="24"/>
                <w:lang w:eastAsia="ru-RU"/>
              </w:rPr>
              <w:t xml:space="preserve"> и иммуностимулирующую активность, в том числе контролируют устойчивость растений к фитопатогенной инфекции. С помощью регуляторов роста можно снизить риск полегания, воздействуя на длину стебля, укоротив и укрепив его. Опасность полегания зерновых возникает в том случае, если в силу сортовых особенностей или сложившихся погодных условий у растений отсутствуют или слабо развитыми оказываются придаточные корни; происходит истончение стебля и увеличение высоты растений. Этому способствуют: ранний сев, загущенные посевы, нетипичные для данной почвенно-климатической зоны погодные условия с повышенными температурами воздуха в фазу кущения; повышенный уровень минерального, особенно азотного питания, высокая засоренность посевов.</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w:t>
            </w:r>
            <w:proofErr w:type="gramStart"/>
            <w:r w:rsidRPr="000F6C81">
              <w:rPr>
                <w:rFonts w:eastAsia="Times New Roman" w:cs="Times New Roman"/>
                <w:color w:val="000000"/>
                <w:sz w:val="24"/>
                <w:szCs w:val="24"/>
                <w:lang w:eastAsia="ru-RU"/>
              </w:rPr>
              <w:t>Теоретической основой применения биологически активных веществ в растениеводстве является их способность влиять на регуляторные механизмы клетки на генетическом и метаболическом уровнях для обеспечения более полной реализации потенциальных возможностей сельскохозяйственных культур формировать высокий урожай.</w:t>
            </w:r>
            <w:proofErr w:type="gramEnd"/>
            <w:r w:rsidRPr="000F6C81">
              <w:rPr>
                <w:rFonts w:eastAsia="Times New Roman" w:cs="Times New Roman"/>
                <w:color w:val="000000"/>
                <w:sz w:val="24"/>
                <w:szCs w:val="24"/>
                <w:lang w:eastAsia="ru-RU"/>
              </w:rPr>
              <w:t xml:space="preserve"> Механизм действия биологически активных соединений на растения сложен и до конца не выяснен. Имеются сведения об их влиянии на один из самых фундаментальных процессов в организме - белок - синтезирующую систему, биосинтез нуклеиновых кислот. Это непосредственно затрагивает биосинтез белков-ферментов, и, как следствие, изменение их активности.</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Под влиянием биологически активных веществ гормонального и негормонального действия изменяются процессы биосинтеза белков-ферментов и их активность. Воздействие биологически активных веществ часто приводит к индуцированному синтезу не одного, а нескольких ферментов, которые катализируют многоступенчатый процесс того или иного метаболического цикла. Это дает возможность заметно смещать метаболизм на определенной фазе митотического цикла клетки, при дальнейшем ее росте, дифференциации и функционировании. На основе такого смещения в функционировании растительной клетки, наступающего при воздействии на регуляторные механизмы биологически активным веществом гормонального действия, представляется возможным решение практических вопросов, связанных с ростом и развитием растений, формированием их продуктивности или получением урожая с определенными качествами.</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Биологически активные вещества интегрируют комплекс физиологически функционально связанных процессов метаболизма и этим определяют формообразование, морфогенез, развитие и продуктивность растений. </w:t>
            </w:r>
            <w:proofErr w:type="gramStart"/>
            <w:r w:rsidRPr="000F6C81">
              <w:rPr>
                <w:rFonts w:eastAsia="Times New Roman" w:cs="Times New Roman"/>
                <w:color w:val="000000"/>
                <w:sz w:val="24"/>
                <w:szCs w:val="24"/>
                <w:lang w:eastAsia="ru-RU"/>
              </w:rPr>
              <w:t xml:space="preserve">Вместе с тем, </w:t>
            </w:r>
            <w:proofErr w:type="spellStart"/>
            <w:r w:rsidRPr="000F6C81">
              <w:rPr>
                <w:rFonts w:eastAsia="Times New Roman" w:cs="Times New Roman"/>
                <w:color w:val="000000"/>
                <w:sz w:val="24"/>
                <w:szCs w:val="24"/>
                <w:lang w:eastAsia="ru-RU"/>
              </w:rPr>
              <w:t>полифункциональность</w:t>
            </w:r>
            <w:proofErr w:type="spellEnd"/>
            <w:r w:rsidRPr="000F6C81">
              <w:rPr>
                <w:rFonts w:eastAsia="Times New Roman" w:cs="Times New Roman"/>
                <w:color w:val="000000"/>
                <w:sz w:val="24"/>
                <w:szCs w:val="24"/>
                <w:lang w:eastAsia="ru-RU"/>
              </w:rPr>
              <w:t xml:space="preserve"> каждого из регуляторов роста, их высокая специфичность и одновременно зависимость развития эффекта как от характеристик самого регулятора, в том числе от его концентрации и конечной дозы, так и биологического объекта (сельскохозяйственной культуры), и, наконец, условий, в которых находится растение (связанных, в первую очередь, с факторами питания), значительно усложняет понимание развития эффектов их воздействия на растительный организм.</w:t>
            </w:r>
            <w:proofErr w:type="gramEnd"/>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Регуляторы роста, которые применяют на посевах зерновых культур, включаются в систему действия гормона роста - гиббереллина. Действие химических препаратов основано на их способности </w:t>
            </w:r>
            <w:proofErr w:type="gramStart"/>
            <w:r w:rsidRPr="000F6C81">
              <w:rPr>
                <w:rFonts w:eastAsia="Times New Roman" w:cs="Times New Roman"/>
                <w:color w:val="000000"/>
                <w:sz w:val="24"/>
                <w:szCs w:val="24"/>
                <w:lang w:eastAsia="ru-RU"/>
              </w:rPr>
              <w:t>тормозить</w:t>
            </w:r>
            <w:proofErr w:type="gramEnd"/>
            <w:r w:rsidRPr="000F6C81">
              <w:rPr>
                <w:rFonts w:eastAsia="Times New Roman" w:cs="Times New Roman"/>
                <w:color w:val="000000"/>
                <w:sz w:val="24"/>
                <w:szCs w:val="24"/>
                <w:lang w:eastAsia="ru-RU"/>
              </w:rPr>
              <w:t xml:space="preserve"> образование (группа химических соединений на </w:t>
            </w:r>
            <w:r w:rsidRPr="000F6C81">
              <w:rPr>
                <w:rFonts w:eastAsia="Times New Roman" w:cs="Times New Roman"/>
                <w:color w:val="000000"/>
                <w:sz w:val="24"/>
                <w:szCs w:val="24"/>
                <w:lang w:eastAsia="ru-RU"/>
              </w:rPr>
              <w:lastRenderedPageBreak/>
              <w:t xml:space="preserve">основе </w:t>
            </w:r>
            <w:proofErr w:type="spellStart"/>
            <w:r w:rsidRPr="000F6C81">
              <w:rPr>
                <w:rFonts w:eastAsia="Times New Roman" w:cs="Times New Roman"/>
                <w:color w:val="000000"/>
                <w:sz w:val="24"/>
                <w:szCs w:val="24"/>
                <w:lang w:eastAsia="ru-RU"/>
              </w:rPr>
              <w:t>хлормеквата</w:t>
            </w:r>
            <w:proofErr w:type="spellEnd"/>
            <w:r w:rsidRPr="000F6C81">
              <w:rPr>
                <w:rFonts w:eastAsia="Times New Roman" w:cs="Times New Roman"/>
                <w:color w:val="000000"/>
                <w:sz w:val="24"/>
                <w:szCs w:val="24"/>
                <w:lang w:eastAsia="ru-RU"/>
              </w:rPr>
              <w:t xml:space="preserve">, </w:t>
            </w:r>
            <w:proofErr w:type="spellStart"/>
            <w:r w:rsidRPr="000F6C81">
              <w:rPr>
                <w:rFonts w:eastAsia="Times New Roman" w:cs="Times New Roman"/>
                <w:color w:val="000000"/>
                <w:sz w:val="24"/>
                <w:szCs w:val="24"/>
                <w:lang w:eastAsia="ru-RU"/>
              </w:rPr>
              <w:t>тринаксапак-этил</w:t>
            </w:r>
            <w:proofErr w:type="spellEnd"/>
            <w:r w:rsidRPr="000F6C81">
              <w:rPr>
                <w:rFonts w:eastAsia="Times New Roman" w:cs="Times New Roman"/>
                <w:color w:val="000000"/>
                <w:sz w:val="24"/>
                <w:szCs w:val="24"/>
                <w:lang w:eastAsia="ru-RU"/>
              </w:rPr>
              <w:t xml:space="preserve"> и </w:t>
            </w:r>
            <w:proofErr w:type="spellStart"/>
            <w:r w:rsidRPr="000F6C81">
              <w:rPr>
                <w:rFonts w:eastAsia="Times New Roman" w:cs="Times New Roman"/>
                <w:color w:val="000000"/>
                <w:sz w:val="24"/>
                <w:szCs w:val="24"/>
                <w:lang w:eastAsia="ru-RU"/>
              </w:rPr>
              <w:t>азолов</w:t>
            </w:r>
            <w:proofErr w:type="spellEnd"/>
            <w:r w:rsidRPr="000F6C81">
              <w:rPr>
                <w:rFonts w:eastAsia="Times New Roman" w:cs="Times New Roman"/>
                <w:color w:val="000000"/>
                <w:sz w:val="24"/>
                <w:szCs w:val="24"/>
                <w:lang w:eastAsia="ru-RU"/>
              </w:rPr>
              <w:t xml:space="preserve">) или активность (препараты на основе </w:t>
            </w:r>
            <w:proofErr w:type="spellStart"/>
            <w:r w:rsidRPr="000F6C81">
              <w:rPr>
                <w:rFonts w:eastAsia="Times New Roman" w:cs="Times New Roman"/>
                <w:color w:val="000000"/>
                <w:sz w:val="24"/>
                <w:szCs w:val="24"/>
                <w:lang w:eastAsia="ru-RU"/>
              </w:rPr>
              <w:t>этефона</w:t>
            </w:r>
            <w:proofErr w:type="spellEnd"/>
            <w:r w:rsidRPr="000F6C81">
              <w:rPr>
                <w:rFonts w:eastAsia="Times New Roman" w:cs="Times New Roman"/>
                <w:color w:val="000000"/>
                <w:sz w:val="24"/>
                <w:szCs w:val="24"/>
                <w:lang w:eastAsia="ru-RU"/>
              </w:rPr>
              <w:t xml:space="preserve"> - </w:t>
            </w:r>
            <w:proofErr w:type="spellStart"/>
            <w:r w:rsidRPr="000F6C81">
              <w:rPr>
                <w:rFonts w:eastAsia="Times New Roman" w:cs="Times New Roman"/>
                <w:color w:val="000000"/>
                <w:sz w:val="24"/>
                <w:szCs w:val="24"/>
                <w:lang w:eastAsia="ru-RU"/>
              </w:rPr>
              <w:t>этрел</w:t>
            </w:r>
            <w:proofErr w:type="spellEnd"/>
            <w:r w:rsidRPr="000F6C81">
              <w:rPr>
                <w:rFonts w:eastAsia="Times New Roman" w:cs="Times New Roman"/>
                <w:color w:val="000000"/>
                <w:sz w:val="24"/>
                <w:szCs w:val="24"/>
                <w:lang w:eastAsia="ru-RU"/>
              </w:rPr>
              <w:t xml:space="preserve">, </w:t>
            </w:r>
            <w:proofErr w:type="spellStart"/>
            <w:r w:rsidRPr="000F6C81">
              <w:rPr>
                <w:rFonts w:eastAsia="Times New Roman" w:cs="Times New Roman"/>
                <w:color w:val="000000"/>
                <w:sz w:val="24"/>
                <w:szCs w:val="24"/>
                <w:lang w:eastAsia="ru-RU"/>
              </w:rPr>
              <w:t>кампозана</w:t>
            </w:r>
            <w:proofErr w:type="spellEnd"/>
            <w:r w:rsidRPr="000F6C81">
              <w:rPr>
                <w:rFonts w:eastAsia="Times New Roman" w:cs="Times New Roman"/>
                <w:color w:val="000000"/>
                <w:sz w:val="24"/>
                <w:szCs w:val="24"/>
                <w:lang w:eastAsia="ru-RU"/>
              </w:rPr>
              <w:t>) гиббереллинов.</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В процессе роста существуют сложные взаимосвязи в активности всех ростовых гормонов, и если гиббереллины (способствуют росту в длину) и </w:t>
            </w:r>
            <w:proofErr w:type="spellStart"/>
            <w:r w:rsidRPr="000F6C81">
              <w:rPr>
                <w:rFonts w:eastAsia="Times New Roman" w:cs="Times New Roman"/>
                <w:color w:val="000000"/>
                <w:sz w:val="24"/>
                <w:szCs w:val="24"/>
                <w:lang w:eastAsia="ru-RU"/>
              </w:rPr>
              <w:t>цитокинины</w:t>
            </w:r>
            <w:proofErr w:type="spellEnd"/>
            <w:r w:rsidRPr="000F6C81">
              <w:rPr>
                <w:rFonts w:eastAsia="Times New Roman" w:cs="Times New Roman"/>
                <w:color w:val="000000"/>
                <w:sz w:val="24"/>
                <w:szCs w:val="24"/>
                <w:lang w:eastAsia="ru-RU"/>
              </w:rPr>
              <w:t xml:space="preserve"> (стимулируют кущение) влияют друг на друга, то некорректное использование регуляторов роста способно привести к не желаемым последствиям.</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Для повышения устойчивости сельскохозяйственных растений к действию негативных факторов внешней среды, сдерживания развития болезней и оптимизации мероприятий по защите посевов целесообразно использование метода предпосевной обработки комплексными соединениями с биологической активностью. Это особенно важно для зоны с неустойчивым характером </w:t>
            </w:r>
            <w:proofErr w:type="spellStart"/>
            <w:r w:rsidRPr="000F6C81">
              <w:rPr>
                <w:rFonts w:eastAsia="Times New Roman" w:cs="Times New Roman"/>
                <w:color w:val="000000"/>
                <w:sz w:val="24"/>
                <w:szCs w:val="24"/>
                <w:lang w:eastAsia="ru-RU"/>
              </w:rPr>
              <w:t>агрометеоусловий</w:t>
            </w:r>
            <w:proofErr w:type="spellEnd"/>
            <w:r w:rsidRPr="000F6C81">
              <w:rPr>
                <w:rFonts w:eastAsia="Times New Roman" w:cs="Times New Roman"/>
                <w:color w:val="000000"/>
                <w:sz w:val="24"/>
                <w:szCs w:val="24"/>
                <w:lang w:eastAsia="ru-RU"/>
              </w:rPr>
              <w:t xml:space="preserve"> в течение периода вегетации. Предпосевная обработка семян зерновых культур современными протравителями (фунгицидами) является эффективным, экономически выгодным и экологически малоопасным технологическим приемом, способным защитить сельскохозяйственные культуры от болезней и вредителей и оптимизировать фитосанитарную обстановку на полях. Вместе с тем, совместная обработка семян фунгицидами и регуляторами роста растений (РРР) позволяет не только сдержать развитие болезней, но и активизировать физиолого-биохимические процессы в растительном организме на ранних этапах онтогенеза и повысить его устойчивость к действию негативных факторов.</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Для улучшения всхожести семян при использовании протравителей можно включать в баковую смесь регуляторы роста, например. </w:t>
            </w:r>
            <w:proofErr w:type="spellStart"/>
            <w:proofErr w:type="gramStart"/>
            <w:r w:rsidRPr="000F6C81">
              <w:rPr>
                <w:rFonts w:eastAsia="Times New Roman" w:cs="Times New Roman"/>
                <w:color w:val="000000"/>
                <w:sz w:val="24"/>
                <w:szCs w:val="24"/>
                <w:lang w:eastAsia="ru-RU"/>
              </w:rPr>
              <w:t>Биосил</w:t>
            </w:r>
            <w:proofErr w:type="spellEnd"/>
            <w:r w:rsidRPr="000F6C81">
              <w:rPr>
                <w:rFonts w:eastAsia="Times New Roman" w:cs="Times New Roman"/>
                <w:color w:val="000000"/>
                <w:sz w:val="24"/>
                <w:szCs w:val="24"/>
                <w:lang w:eastAsia="ru-RU"/>
              </w:rPr>
              <w:t xml:space="preserve"> - 20-30 мл/т, </w:t>
            </w:r>
            <w:proofErr w:type="spellStart"/>
            <w:r w:rsidRPr="000F6C81">
              <w:rPr>
                <w:rFonts w:eastAsia="Times New Roman" w:cs="Times New Roman"/>
                <w:color w:val="000000"/>
                <w:sz w:val="24"/>
                <w:szCs w:val="24"/>
                <w:lang w:eastAsia="ru-RU"/>
              </w:rPr>
              <w:t>Эпин</w:t>
            </w:r>
            <w:proofErr w:type="spellEnd"/>
            <w:r w:rsidRPr="000F6C81">
              <w:rPr>
                <w:rFonts w:eastAsia="Times New Roman" w:cs="Times New Roman"/>
                <w:color w:val="000000"/>
                <w:sz w:val="24"/>
                <w:szCs w:val="24"/>
                <w:lang w:eastAsia="ru-RU"/>
              </w:rPr>
              <w:t xml:space="preserve"> Экстра -100-200 мл/т, </w:t>
            </w:r>
            <w:proofErr w:type="spellStart"/>
            <w:r w:rsidRPr="000F6C81">
              <w:rPr>
                <w:rFonts w:eastAsia="Times New Roman" w:cs="Times New Roman"/>
                <w:color w:val="000000"/>
                <w:sz w:val="24"/>
                <w:szCs w:val="24"/>
                <w:lang w:eastAsia="ru-RU"/>
              </w:rPr>
              <w:t>Крезацин</w:t>
            </w:r>
            <w:proofErr w:type="spellEnd"/>
            <w:r w:rsidRPr="000F6C81">
              <w:rPr>
                <w:rFonts w:eastAsia="Times New Roman" w:cs="Times New Roman"/>
                <w:color w:val="000000"/>
                <w:sz w:val="24"/>
                <w:szCs w:val="24"/>
                <w:lang w:eastAsia="ru-RU"/>
              </w:rPr>
              <w:t xml:space="preserve"> -0,2-0,3 г/т и др. Это повышает энергию прорастания на 15-20%, полевую всхожесть на 15-25 и массу проростков на 10-15%. В составе баковых смесей также используют пленкообразующие составы на основе водных растворов полимеров: натриевой соли </w:t>
            </w:r>
            <w:proofErr w:type="spellStart"/>
            <w:r w:rsidRPr="000F6C81">
              <w:rPr>
                <w:rFonts w:eastAsia="Times New Roman" w:cs="Times New Roman"/>
                <w:color w:val="000000"/>
                <w:sz w:val="24"/>
                <w:szCs w:val="24"/>
                <w:lang w:eastAsia="ru-RU"/>
              </w:rPr>
              <w:t>карбометилцеллюлозы</w:t>
            </w:r>
            <w:proofErr w:type="spellEnd"/>
            <w:r w:rsidRPr="000F6C81">
              <w:rPr>
                <w:rFonts w:eastAsia="Times New Roman" w:cs="Times New Roman"/>
                <w:color w:val="000000"/>
                <w:sz w:val="24"/>
                <w:szCs w:val="24"/>
                <w:lang w:eastAsia="ru-RU"/>
              </w:rPr>
              <w:t xml:space="preserve"> (</w:t>
            </w:r>
            <w:proofErr w:type="spellStart"/>
            <w:r w:rsidRPr="000F6C81">
              <w:rPr>
                <w:rFonts w:eastAsia="Times New Roman" w:cs="Times New Roman"/>
                <w:color w:val="000000"/>
                <w:sz w:val="24"/>
                <w:szCs w:val="24"/>
                <w:lang w:eastAsia="ru-RU"/>
              </w:rPr>
              <w:t>NaКМЦ</w:t>
            </w:r>
            <w:proofErr w:type="spellEnd"/>
            <w:r w:rsidRPr="000F6C81">
              <w:rPr>
                <w:rFonts w:eastAsia="Times New Roman" w:cs="Times New Roman"/>
                <w:color w:val="000000"/>
                <w:sz w:val="24"/>
                <w:szCs w:val="24"/>
                <w:lang w:eastAsia="ru-RU"/>
              </w:rPr>
              <w:t>) и поливинилового спирта (ПВС).</w:t>
            </w:r>
            <w:proofErr w:type="gramEnd"/>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Исследования, проведенные на яровой пшенице сортов </w:t>
            </w:r>
            <w:proofErr w:type="gramStart"/>
            <w:r w:rsidRPr="000F6C81">
              <w:rPr>
                <w:rFonts w:eastAsia="Times New Roman" w:cs="Times New Roman"/>
                <w:color w:val="000000"/>
                <w:sz w:val="24"/>
                <w:szCs w:val="24"/>
                <w:lang w:eastAsia="ru-RU"/>
              </w:rPr>
              <w:t>Воронежская</w:t>
            </w:r>
            <w:proofErr w:type="gramEnd"/>
            <w:r w:rsidRPr="000F6C81">
              <w:rPr>
                <w:rFonts w:eastAsia="Times New Roman" w:cs="Times New Roman"/>
                <w:color w:val="000000"/>
                <w:sz w:val="24"/>
                <w:szCs w:val="24"/>
                <w:lang w:eastAsia="ru-RU"/>
              </w:rPr>
              <w:t xml:space="preserve"> 6 и </w:t>
            </w:r>
            <w:proofErr w:type="spellStart"/>
            <w:r w:rsidRPr="000F6C81">
              <w:rPr>
                <w:rFonts w:eastAsia="Times New Roman" w:cs="Times New Roman"/>
                <w:color w:val="000000"/>
                <w:sz w:val="24"/>
                <w:szCs w:val="24"/>
                <w:lang w:eastAsia="ru-RU"/>
              </w:rPr>
              <w:t>Иргина</w:t>
            </w:r>
            <w:proofErr w:type="spellEnd"/>
            <w:r w:rsidRPr="000F6C81">
              <w:rPr>
                <w:rFonts w:eastAsia="Times New Roman" w:cs="Times New Roman"/>
                <w:color w:val="000000"/>
                <w:sz w:val="24"/>
                <w:szCs w:val="24"/>
                <w:lang w:eastAsia="ru-RU"/>
              </w:rPr>
              <w:t>, свидетельствуют о возможности использования регуляторов роста растений для повышения продуктивности (табл. 10.1.)</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В качестве стимуляторов роста с косвенными </w:t>
            </w:r>
            <w:proofErr w:type="spellStart"/>
            <w:r w:rsidRPr="000F6C81">
              <w:rPr>
                <w:rFonts w:eastAsia="Times New Roman" w:cs="Times New Roman"/>
                <w:color w:val="000000"/>
                <w:sz w:val="24"/>
                <w:szCs w:val="24"/>
                <w:lang w:eastAsia="ru-RU"/>
              </w:rPr>
              <w:t>фунгицидными</w:t>
            </w:r>
            <w:proofErr w:type="spellEnd"/>
            <w:r w:rsidRPr="000F6C81">
              <w:rPr>
                <w:rFonts w:eastAsia="Times New Roman" w:cs="Times New Roman"/>
                <w:color w:val="000000"/>
                <w:sz w:val="24"/>
                <w:szCs w:val="24"/>
                <w:lang w:eastAsia="ru-RU"/>
              </w:rPr>
              <w:t xml:space="preserve"> свойствами для обработки семян и посевов пшеницы используют биопрепараты Альбит (0,03 л/т), </w:t>
            </w:r>
            <w:proofErr w:type="spellStart"/>
            <w:r w:rsidRPr="000F6C81">
              <w:rPr>
                <w:rFonts w:eastAsia="Times New Roman" w:cs="Times New Roman"/>
                <w:color w:val="000000"/>
                <w:sz w:val="24"/>
                <w:szCs w:val="24"/>
                <w:lang w:eastAsia="ru-RU"/>
              </w:rPr>
              <w:t>Бактофит</w:t>
            </w:r>
            <w:proofErr w:type="spellEnd"/>
            <w:r w:rsidRPr="000F6C81">
              <w:rPr>
                <w:rFonts w:eastAsia="Times New Roman" w:cs="Times New Roman"/>
                <w:color w:val="000000"/>
                <w:sz w:val="24"/>
                <w:szCs w:val="24"/>
                <w:lang w:eastAsia="ru-RU"/>
              </w:rPr>
              <w:t xml:space="preserve"> (3 л/т), Агат 25К (0,03-0,04 л/т), </w:t>
            </w:r>
            <w:proofErr w:type="spellStart"/>
            <w:r w:rsidRPr="000F6C81">
              <w:rPr>
                <w:rFonts w:eastAsia="Times New Roman" w:cs="Times New Roman"/>
                <w:color w:val="000000"/>
                <w:sz w:val="24"/>
                <w:szCs w:val="24"/>
                <w:lang w:eastAsia="ru-RU"/>
              </w:rPr>
              <w:t>Планриз</w:t>
            </w:r>
            <w:proofErr w:type="spellEnd"/>
            <w:r w:rsidRPr="000F6C81">
              <w:rPr>
                <w:rFonts w:eastAsia="Times New Roman" w:cs="Times New Roman"/>
                <w:color w:val="000000"/>
                <w:sz w:val="24"/>
                <w:szCs w:val="24"/>
                <w:lang w:eastAsia="ru-RU"/>
              </w:rPr>
              <w:t xml:space="preserve"> (0,5 л/т),  </w:t>
            </w:r>
            <w:proofErr w:type="spellStart"/>
            <w:r w:rsidRPr="000F6C81">
              <w:rPr>
                <w:rFonts w:eastAsia="Times New Roman" w:cs="Times New Roman"/>
                <w:color w:val="000000"/>
                <w:sz w:val="24"/>
                <w:szCs w:val="24"/>
                <w:lang w:eastAsia="ru-RU"/>
              </w:rPr>
              <w:fldChar w:fldCharType="begin"/>
            </w:r>
            <w:r w:rsidRPr="000F6C81">
              <w:rPr>
                <w:rFonts w:eastAsia="Times New Roman" w:cs="Times New Roman"/>
                <w:color w:val="000000"/>
                <w:sz w:val="24"/>
                <w:szCs w:val="24"/>
                <w:lang w:eastAsia="ru-RU"/>
              </w:rPr>
              <w:instrText xml:space="preserve"> HYPERLINK "http://agrohiminvest.ru/node/44" \t "_parent" </w:instrText>
            </w:r>
            <w:r w:rsidRPr="000F6C81">
              <w:rPr>
                <w:rFonts w:eastAsia="Times New Roman" w:cs="Times New Roman"/>
                <w:color w:val="000000"/>
                <w:sz w:val="24"/>
                <w:szCs w:val="24"/>
                <w:lang w:eastAsia="ru-RU"/>
              </w:rPr>
              <w:fldChar w:fldCharType="separate"/>
            </w:r>
            <w:r w:rsidRPr="000F6C81">
              <w:rPr>
                <w:rFonts w:eastAsia="Times New Roman" w:cs="Times New Roman"/>
                <w:b/>
                <w:bCs/>
                <w:color w:val="009900"/>
                <w:sz w:val="24"/>
                <w:szCs w:val="24"/>
                <w:lang w:eastAsia="ru-RU"/>
              </w:rPr>
              <w:t>гумат</w:t>
            </w:r>
            <w:proofErr w:type="spellEnd"/>
            <w:r w:rsidRPr="000F6C81">
              <w:rPr>
                <w:rFonts w:eastAsia="Times New Roman" w:cs="Times New Roman"/>
                <w:b/>
                <w:bCs/>
                <w:color w:val="009900"/>
                <w:sz w:val="24"/>
                <w:szCs w:val="24"/>
                <w:lang w:eastAsia="ru-RU"/>
              </w:rPr>
              <w:t xml:space="preserve"> калия/натрия</w:t>
            </w:r>
            <w:r w:rsidRPr="000F6C81">
              <w:rPr>
                <w:rFonts w:eastAsia="Times New Roman" w:cs="Times New Roman"/>
                <w:color w:val="000000"/>
                <w:sz w:val="24"/>
                <w:szCs w:val="24"/>
                <w:lang w:eastAsia="ru-RU"/>
              </w:rPr>
              <w:fldChar w:fldCharType="end"/>
            </w:r>
            <w:r w:rsidRPr="000F6C81">
              <w:rPr>
                <w:rFonts w:eastAsia="Times New Roman" w:cs="Times New Roman"/>
                <w:color w:val="000000"/>
                <w:sz w:val="24"/>
                <w:szCs w:val="24"/>
                <w:lang w:eastAsia="ru-RU"/>
              </w:rPr>
              <w:t>  (0,2 л/т; 0,5 л/га) и другие.</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Препарат </w:t>
            </w:r>
            <w:proofErr w:type="spellStart"/>
            <w:r w:rsidRPr="000F6C81">
              <w:rPr>
                <w:rFonts w:eastAsia="Times New Roman" w:cs="Times New Roman"/>
                <w:color w:val="000000"/>
                <w:sz w:val="24"/>
                <w:szCs w:val="24"/>
                <w:lang w:eastAsia="ru-RU"/>
              </w:rPr>
              <w:t>Бисолбисан</w:t>
            </w:r>
            <w:proofErr w:type="spellEnd"/>
            <w:r w:rsidRPr="000F6C81">
              <w:rPr>
                <w:rFonts w:eastAsia="Times New Roman" w:cs="Times New Roman"/>
                <w:color w:val="000000"/>
                <w:sz w:val="24"/>
                <w:szCs w:val="24"/>
                <w:lang w:eastAsia="ru-RU"/>
              </w:rPr>
              <w:t xml:space="preserve"> - протравитель семян озимой и яровой пшеницы, представляет чистую бактериальную культуру (штамм </w:t>
            </w:r>
            <w:proofErr w:type="spellStart"/>
            <w:r w:rsidRPr="000F6C81">
              <w:rPr>
                <w:rFonts w:eastAsia="Times New Roman" w:cs="Times New Roman"/>
                <w:color w:val="000000"/>
                <w:sz w:val="24"/>
                <w:szCs w:val="24"/>
                <w:lang w:eastAsia="ru-RU"/>
              </w:rPr>
              <w:t>Bacillus</w:t>
            </w:r>
            <w:proofErr w:type="spellEnd"/>
            <w:r w:rsidRPr="000F6C81">
              <w:rPr>
                <w:rFonts w:eastAsia="Times New Roman" w:cs="Times New Roman"/>
                <w:color w:val="000000"/>
                <w:sz w:val="24"/>
                <w:szCs w:val="24"/>
                <w:lang w:eastAsia="ru-RU"/>
              </w:rPr>
              <w:t xml:space="preserve"> </w:t>
            </w:r>
            <w:proofErr w:type="spellStart"/>
            <w:r w:rsidRPr="000F6C81">
              <w:rPr>
                <w:rFonts w:eastAsia="Times New Roman" w:cs="Times New Roman"/>
                <w:color w:val="000000"/>
                <w:sz w:val="24"/>
                <w:szCs w:val="24"/>
                <w:lang w:eastAsia="ru-RU"/>
              </w:rPr>
              <w:t>subtilis</w:t>
            </w:r>
            <w:proofErr w:type="spellEnd"/>
            <w:r w:rsidRPr="000F6C81">
              <w:rPr>
                <w:rFonts w:eastAsia="Times New Roman" w:cs="Times New Roman"/>
                <w:color w:val="000000"/>
                <w:sz w:val="24"/>
                <w:szCs w:val="24"/>
                <w:lang w:eastAsia="ru-RU"/>
              </w:rPr>
              <w:t xml:space="preserve"> Ч-13) в форме жидкой суспензии с содержанием </w:t>
            </w:r>
            <w:proofErr w:type="spellStart"/>
            <w:r w:rsidRPr="000F6C81">
              <w:rPr>
                <w:rFonts w:eastAsia="Times New Roman" w:cs="Times New Roman"/>
                <w:color w:val="000000"/>
                <w:sz w:val="24"/>
                <w:szCs w:val="24"/>
                <w:lang w:eastAsia="ru-RU"/>
              </w:rPr>
              <w:t>биоагента</w:t>
            </w:r>
            <w:proofErr w:type="spellEnd"/>
            <w:r w:rsidRPr="000F6C81">
              <w:rPr>
                <w:rFonts w:eastAsia="Times New Roman" w:cs="Times New Roman"/>
                <w:color w:val="000000"/>
                <w:sz w:val="24"/>
                <w:szCs w:val="24"/>
                <w:lang w:eastAsia="ru-RU"/>
              </w:rPr>
              <w:t xml:space="preserve"> не менее 100 </w:t>
            </w:r>
            <w:proofErr w:type="spellStart"/>
            <w:proofErr w:type="gramStart"/>
            <w:r w:rsidRPr="000F6C81">
              <w:rPr>
                <w:rFonts w:eastAsia="Times New Roman" w:cs="Times New Roman"/>
                <w:color w:val="000000"/>
                <w:sz w:val="24"/>
                <w:szCs w:val="24"/>
                <w:lang w:eastAsia="ru-RU"/>
              </w:rPr>
              <w:t>млн</w:t>
            </w:r>
            <w:proofErr w:type="spellEnd"/>
            <w:proofErr w:type="gramEnd"/>
            <w:r w:rsidRPr="000F6C81">
              <w:rPr>
                <w:rFonts w:eastAsia="Times New Roman" w:cs="Times New Roman"/>
                <w:color w:val="000000"/>
                <w:sz w:val="24"/>
                <w:szCs w:val="24"/>
                <w:lang w:eastAsia="ru-RU"/>
              </w:rPr>
              <w:t xml:space="preserve"> КОЕ (колоний образующих единиц) в 1 мл препарата. Основу </w:t>
            </w:r>
            <w:proofErr w:type="spellStart"/>
            <w:r w:rsidRPr="000F6C81">
              <w:rPr>
                <w:rFonts w:eastAsia="Times New Roman" w:cs="Times New Roman"/>
                <w:color w:val="000000"/>
                <w:sz w:val="24"/>
                <w:szCs w:val="24"/>
                <w:lang w:eastAsia="ru-RU"/>
              </w:rPr>
              <w:t>Бисолбисана</w:t>
            </w:r>
            <w:proofErr w:type="spellEnd"/>
            <w:r w:rsidRPr="000F6C81">
              <w:rPr>
                <w:rFonts w:eastAsia="Times New Roman" w:cs="Times New Roman"/>
                <w:color w:val="000000"/>
                <w:sz w:val="24"/>
                <w:szCs w:val="24"/>
                <w:lang w:eastAsia="ru-RU"/>
              </w:rPr>
              <w:t xml:space="preserve"> составляют бактерии, обитающие в природе на корнях здоровых растений. Они способны в процессе своего роста выделять вещества, подавляющие развитие фитопатогенных грибов и бактерий, являющихся возбудителями болезней растений.</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Кроме того, бактерии - продуценты </w:t>
            </w:r>
            <w:proofErr w:type="spellStart"/>
            <w:r w:rsidRPr="000F6C81">
              <w:rPr>
                <w:rFonts w:eastAsia="Times New Roman" w:cs="Times New Roman"/>
                <w:color w:val="000000"/>
                <w:sz w:val="24"/>
                <w:szCs w:val="24"/>
                <w:lang w:eastAsia="ru-RU"/>
              </w:rPr>
              <w:t>Бисолбисана</w:t>
            </w:r>
            <w:proofErr w:type="spellEnd"/>
            <w:r w:rsidRPr="000F6C81">
              <w:rPr>
                <w:rFonts w:eastAsia="Times New Roman" w:cs="Times New Roman"/>
                <w:color w:val="000000"/>
                <w:sz w:val="24"/>
                <w:szCs w:val="24"/>
                <w:lang w:eastAsia="ru-RU"/>
              </w:rPr>
              <w:t xml:space="preserve">, синтезируют соединения, стимулирующие рост растений. Поселяясь на корнях растений, они усиливают их иммунитет и устойчивость к стрессам, таким как заморозки и засуха. За счет активной колонизации корней растений полезные бактерии улучшают развитие корневых волосков и их поглотительную способность. Таким образом, питательные элементы - азот, фосфор и калий, эффективнее усваиваются растениями из почвы и удобрений, что позволяет на 30-40% снижать дозу удобрений при сохранении или даже увеличении урожайности культуры. Обработка семян и растений пшеницы препаратом из расчета 1 л/т зерна и опрыскивание вегетирующих растений в фазу кущения 1%-ным раствором (расход 400 л/га) оказывает положительное влияние на рост растений и повышение урожайности (до </w:t>
            </w:r>
            <w:r w:rsidRPr="000F6C81">
              <w:rPr>
                <w:rFonts w:eastAsia="Times New Roman" w:cs="Times New Roman"/>
                <w:color w:val="000000"/>
                <w:sz w:val="24"/>
                <w:szCs w:val="24"/>
                <w:lang w:eastAsia="ru-RU"/>
              </w:rPr>
              <w:lastRenderedPageBreak/>
              <w:t>25% и выше).</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proofErr w:type="spellStart"/>
            <w:proofErr w:type="gramStart"/>
            <w:r w:rsidRPr="000F6C81">
              <w:rPr>
                <w:rFonts w:eastAsia="Times New Roman" w:cs="Times New Roman"/>
                <w:b/>
                <w:bCs/>
                <w:color w:val="000000"/>
                <w:sz w:val="24"/>
                <w:szCs w:val="24"/>
                <w:lang w:eastAsia="ru-RU"/>
              </w:rPr>
              <w:t>Табл</w:t>
            </w:r>
            <w:proofErr w:type="spellEnd"/>
            <w:proofErr w:type="gramEnd"/>
            <w:r w:rsidRPr="000F6C81">
              <w:rPr>
                <w:rFonts w:eastAsia="Times New Roman" w:cs="Times New Roman"/>
                <w:b/>
                <w:bCs/>
                <w:color w:val="000000"/>
                <w:sz w:val="24"/>
                <w:szCs w:val="24"/>
                <w:lang w:eastAsia="ru-RU"/>
              </w:rPr>
              <w:t xml:space="preserve"> 10.1. Эффективность использования некоторых регуляторов роста растений в технологиях возделывания яровой пшеницы</w:t>
            </w:r>
          </w:p>
          <w:tbl>
            <w:tblPr>
              <w:tblW w:w="11994" w:type="dxa"/>
              <w:tblBorders>
                <w:top w:val="outset" w:sz="6" w:space="0" w:color="auto"/>
                <w:left w:val="outset" w:sz="6" w:space="0" w:color="auto"/>
                <w:bottom w:val="outset" w:sz="6" w:space="0" w:color="auto"/>
                <w:right w:val="outset" w:sz="6" w:space="0" w:color="auto"/>
              </w:tblBorders>
              <w:tblCellMar>
                <w:top w:w="120" w:type="dxa"/>
                <w:left w:w="120" w:type="dxa"/>
                <w:bottom w:w="120" w:type="dxa"/>
                <w:right w:w="120" w:type="dxa"/>
              </w:tblCellMar>
              <w:tblLook w:val="04A0"/>
            </w:tblPr>
            <w:tblGrid>
              <w:gridCol w:w="2006"/>
              <w:gridCol w:w="1277"/>
              <w:gridCol w:w="5321"/>
              <w:gridCol w:w="1779"/>
              <w:gridCol w:w="1611"/>
            </w:tblGrid>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b/>
                      <w:bCs/>
                      <w:sz w:val="24"/>
                      <w:szCs w:val="24"/>
                      <w:lang w:eastAsia="ru-RU"/>
                    </w:rPr>
                    <w:t>Препарат</w:t>
                  </w:r>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b/>
                      <w:bCs/>
                      <w:sz w:val="24"/>
                      <w:szCs w:val="24"/>
                      <w:lang w:eastAsia="ru-RU"/>
                    </w:rPr>
                    <w:t>Норма расхода</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b/>
                      <w:bCs/>
                      <w:sz w:val="24"/>
                      <w:szCs w:val="24"/>
                      <w:lang w:eastAsia="ru-RU"/>
                    </w:rPr>
                    <w:t>Назначение</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b/>
                      <w:bCs/>
                      <w:sz w:val="24"/>
                      <w:szCs w:val="24"/>
                      <w:lang w:eastAsia="ru-RU"/>
                    </w:rPr>
                    <w:t>Способ применения</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b/>
                      <w:bCs/>
                      <w:sz w:val="24"/>
                      <w:szCs w:val="24"/>
                      <w:lang w:eastAsia="ru-RU"/>
                    </w:rPr>
                    <w:t>Прибавка урожая, % к контролю</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Агат-25К, ТПС</w:t>
                  </w:r>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14 г/т</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Повышение продуктивной кустистости, урожайности и устойчивости к болезням</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15-20</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roofErr w:type="spellStart"/>
                  <w:r w:rsidRPr="000F6C81">
                    <w:rPr>
                      <w:rFonts w:eastAsia="Times New Roman" w:cs="Times New Roman"/>
                      <w:sz w:val="24"/>
                      <w:szCs w:val="24"/>
                      <w:lang w:eastAsia="ru-RU"/>
                    </w:rPr>
                    <w:t>Амбиол</w:t>
                  </w:r>
                  <w:proofErr w:type="spellEnd"/>
                  <w:r w:rsidRPr="000F6C81">
                    <w:rPr>
                      <w:rFonts w:eastAsia="Times New Roman" w:cs="Times New Roman"/>
                      <w:sz w:val="24"/>
                      <w:szCs w:val="24"/>
                      <w:lang w:eastAsia="ru-RU"/>
                    </w:rPr>
                    <w:t>, КРП</w:t>
                  </w:r>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40 мг/т</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Повышение урожайности</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8-12</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Бигус, BP</w:t>
                  </w:r>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0.5 л/т</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Стимулирование процессов роста и развития растений, повышение устойчивости к болезням и стресс-факторам</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12-17</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 </w:t>
                  </w:r>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0.25 л/га</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Стимулирование процессов роста и развития растений, повышение урожайности</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roofErr w:type="spellStart"/>
                  <w:proofErr w:type="gramStart"/>
                  <w:r w:rsidRPr="000F6C81">
                    <w:rPr>
                      <w:rFonts w:eastAsia="Times New Roman" w:cs="Times New Roman"/>
                      <w:sz w:val="24"/>
                      <w:szCs w:val="24"/>
                      <w:lang w:eastAsia="ru-RU"/>
                    </w:rPr>
                    <w:t>р</w:t>
                  </w:r>
                  <w:proofErr w:type="spellEnd"/>
                  <w:proofErr w:type="gramEnd"/>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14-20</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roofErr w:type="spellStart"/>
                  <w:r w:rsidRPr="000F6C81">
                    <w:rPr>
                      <w:rFonts w:eastAsia="Times New Roman" w:cs="Times New Roman"/>
                      <w:sz w:val="24"/>
                      <w:szCs w:val="24"/>
                      <w:lang w:eastAsia="ru-RU"/>
                    </w:rPr>
                    <w:t>Суперстим</w:t>
                  </w:r>
                  <w:proofErr w:type="spellEnd"/>
                  <w:r w:rsidRPr="000F6C81">
                    <w:rPr>
                      <w:rFonts w:eastAsia="Times New Roman" w:cs="Times New Roman"/>
                      <w:sz w:val="24"/>
                      <w:szCs w:val="24"/>
                      <w:lang w:eastAsia="ru-RU"/>
                    </w:rPr>
                    <w:t xml:space="preserve">, </w:t>
                  </w:r>
                  <w:proofErr w:type="gramStart"/>
                  <w:r w:rsidRPr="000F6C81">
                    <w:rPr>
                      <w:rFonts w:eastAsia="Times New Roman" w:cs="Times New Roman"/>
                      <w:sz w:val="24"/>
                      <w:szCs w:val="24"/>
                      <w:lang w:eastAsia="ru-RU"/>
                    </w:rPr>
                    <w:t>Р</w:t>
                  </w:r>
                  <w:proofErr w:type="gramEnd"/>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10</w:t>
                  </w:r>
                  <w:r w:rsidRPr="000F6C81">
                    <w:rPr>
                      <w:rFonts w:eastAsia="Times New Roman" w:cs="Times New Roman"/>
                      <w:sz w:val="24"/>
                      <w:szCs w:val="24"/>
                      <w:vertAlign w:val="superscript"/>
                      <w:lang w:eastAsia="ru-RU"/>
                    </w:rPr>
                    <w:t>-5</w:t>
                  </w:r>
                  <w:r w:rsidRPr="000F6C81">
                    <w:rPr>
                      <w:rFonts w:eastAsia="Times New Roman" w:cs="Times New Roman"/>
                      <w:sz w:val="24"/>
                      <w:szCs w:val="24"/>
                      <w:lang w:eastAsia="ru-RU"/>
                    </w:rPr>
                    <w:t> мл/т</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Стимулирование процессов роста и развития растений, повышение урожайности</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15-17</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roofErr w:type="spellStart"/>
                  <w:r w:rsidRPr="000F6C81">
                    <w:rPr>
                      <w:rFonts w:eastAsia="Times New Roman" w:cs="Times New Roman"/>
                      <w:sz w:val="24"/>
                      <w:szCs w:val="24"/>
                      <w:lang w:eastAsia="ru-RU"/>
                    </w:rPr>
                    <w:t>Мивал</w:t>
                  </w:r>
                  <w:proofErr w:type="spellEnd"/>
                  <w:r w:rsidRPr="000F6C81">
                    <w:rPr>
                      <w:rFonts w:eastAsia="Times New Roman" w:cs="Times New Roman"/>
                      <w:sz w:val="24"/>
                      <w:szCs w:val="24"/>
                      <w:lang w:eastAsia="ru-RU"/>
                    </w:rPr>
                    <w:t>, КРП</w:t>
                  </w:r>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1,0 г/т</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Стимулирование процессов роста и развития растений, повышение урожайности</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12-15</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 xml:space="preserve">Циркон, </w:t>
                  </w:r>
                  <w:proofErr w:type="gramStart"/>
                  <w:r w:rsidRPr="000F6C81">
                    <w:rPr>
                      <w:rFonts w:eastAsia="Times New Roman" w:cs="Times New Roman"/>
                      <w:sz w:val="24"/>
                      <w:szCs w:val="24"/>
                      <w:lang w:eastAsia="ru-RU"/>
                    </w:rPr>
                    <w:t>Р</w:t>
                  </w:r>
                  <w:proofErr w:type="gramEnd"/>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2 мл/т</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Повышение полевой всхожести,</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10-15</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 xml:space="preserve">Циркон, </w:t>
                  </w:r>
                  <w:proofErr w:type="gramStart"/>
                  <w:r w:rsidRPr="000F6C81">
                    <w:rPr>
                      <w:rFonts w:eastAsia="Times New Roman" w:cs="Times New Roman"/>
                      <w:sz w:val="24"/>
                      <w:szCs w:val="24"/>
                      <w:lang w:eastAsia="ru-RU"/>
                    </w:rPr>
                    <w:t>Р</w:t>
                  </w:r>
                  <w:proofErr w:type="gramEnd"/>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2 мл/т + 30 мл/га</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урожайности и устойчивости к бурой ржавчине и мучнистой росе</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roofErr w:type="spellStart"/>
                  <w:r w:rsidRPr="000F6C81">
                    <w:rPr>
                      <w:rFonts w:eastAsia="Times New Roman" w:cs="Times New Roman"/>
                      <w:sz w:val="24"/>
                      <w:szCs w:val="24"/>
                      <w:lang w:eastAsia="ru-RU"/>
                    </w:rPr>
                    <w:t>с+</w:t>
                  </w:r>
                  <w:proofErr w:type="gramStart"/>
                  <w:r w:rsidRPr="000F6C81">
                    <w:rPr>
                      <w:rFonts w:eastAsia="Times New Roman" w:cs="Times New Roman"/>
                      <w:sz w:val="24"/>
                      <w:szCs w:val="24"/>
                      <w:lang w:eastAsia="ru-RU"/>
                    </w:rPr>
                    <w:t>р</w:t>
                  </w:r>
                  <w:proofErr w:type="spellEnd"/>
                  <w:proofErr w:type="gramEnd"/>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10-15</w:t>
                  </w:r>
                </w:p>
              </w:tc>
            </w:tr>
            <w:tr w:rsidR="000F6C81" w:rsidRPr="000F6C81" w:rsidTr="000F6C81">
              <w:tc>
                <w:tcPr>
                  <w:tcW w:w="198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 xml:space="preserve">Эль-1, </w:t>
                  </w:r>
                  <w:proofErr w:type="gramStart"/>
                  <w:r w:rsidRPr="000F6C81">
                    <w:rPr>
                      <w:rFonts w:eastAsia="Times New Roman" w:cs="Times New Roman"/>
                      <w:sz w:val="24"/>
                      <w:szCs w:val="24"/>
                      <w:lang w:eastAsia="ru-RU"/>
                    </w:rPr>
                    <w:t>Р</w:t>
                  </w:r>
                  <w:proofErr w:type="gramEnd"/>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10 мл/т</w:t>
                  </w:r>
                </w:p>
              </w:tc>
              <w:tc>
                <w:tcPr>
                  <w:tcW w:w="525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 xml:space="preserve">Повышение </w:t>
                  </w:r>
                  <w:proofErr w:type="spellStart"/>
                  <w:r w:rsidRPr="000F6C81">
                    <w:rPr>
                      <w:rFonts w:eastAsia="Times New Roman" w:cs="Times New Roman"/>
                      <w:sz w:val="24"/>
                      <w:szCs w:val="24"/>
                      <w:lang w:eastAsia="ru-RU"/>
                    </w:rPr>
                    <w:t>антистрессовой</w:t>
                  </w:r>
                  <w:proofErr w:type="spellEnd"/>
                  <w:r w:rsidRPr="000F6C81">
                    <w:rPr>
                      <w:rFonts w:eastAsia="Times New Roman" w:cs="Times New Roman"/>
                      <w:sz w:val="24"/>
                      <w:szCs w:val="24"/>
                      <w:lang w:eastAsia="ru-RU"/>
                    </w:rPr>
                    <w:t xml:space="preserve"> активности и устойчивости к болезням</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8-12</w:t>
                  </w:r>
                </w:p>
              </w:tc>
            </w:tr>
            <w:tr w:rsidR="000F6C81" w:rsidRPr="000F6C81" w:rsidTr="000F6C81">
              <w:tc>
                <w:tcPr>
                  <w:tcW w:w="1980" w:type="dxa"/>
                  <w:vMerge w:val="restart"/>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roofErr w:type="spellStart"/>
                  <w:r w:rsidRPr="000F6C81">
                    <w:rPr>
                      <w:rFonts w:eastAsia="Times New Roman" w:cs="Times New Roman"/>
                      <w:sz w:val="24"/>
                      <w:szCs w:val="24"/>
                      <w:lang w:eastAsia="ru-RU"/>
                    </w:rPr>
                    <w:t>Эпин-Экстра</w:t>
                  </w:r>
                  <w:proofErr w:type="spellEnd"/>
                  <w:r w:rsidRPr="000F6C81">
                    <w:rPr>
                      <w:rFonts w:eastAsia="Times New Roman" w:cs="Times New Roman"/>
                      <w:sz w:val="24"/>
                      <w:szCs w:val="24"/>
                      <w:lang w:eastAsia="ru-RU"/>
                    </w:rPr>
                    <w:t xml:space="preserve">, </w:t>
                  </w:r>
                  <w:proofErr w:type="gramStart"/>
                  <w:r w:rsidRPr="000F6C81">
                    <w:rPr>
                      <w:rFonts w:eastAsia="Times New Roman" w:cs="Times New Roman"/>
                      <w:sz w:val="24"/>
                      <w:szCs w:val="24"/>
                      <w:lang w:eastAsia="ru-RU"/>
                    </w:rPr>
                    <w:t>Р</w:t>
                  </w:r>
                  <w:proofErr w:type="gramEnd"/>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200 мл/т</w:t>
                  </w:r>
                </w:p>
              </w:tc>
              <w:tc>
                <w:tcPr>
                  <w:tcW w:w="5250" w:type="dxa"/>
                  <w:vMerge w:val="restart"/>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 xml:space="preserve">Повышение урожайности, устойчивости к возбудителям корневым </w:t>
                  </w:r>
                  <w:proofErr w:type="spellStart"/>
                  <w:r w:rsidRPr="000F6C81">
                    <w:rPr>
                      <w:rFonts w:eastAsia="Times New Roman" w:cs="Times New Roman"/>
                      <w:sz w:val="24"/>
                      <w:szCs w:val="24"/>
                      <w:lang w:eastAsia="ru-RU"/>
                    </w:rPr>
                    <w:t>гнилям</w:t>
                  </w:r>
                  <w:proofErr w:type="spellEnd"/>
                  <w:r w:rsidRPr="000F6C81">
                    <w:rPr>
                      <w:rFonts w:eastAsia="Times New Roman" w:cs="Times New Roman"/>
                      <w:sz w:val="24"/>
                      <w:szCs w:val="24"/>
                      <w:lang w:eastAsia="ru-RU"/>
                    </w:rPr>
                    <w:t xml:space="preserve"> и сетчатой пятнистости</w:t>
                  </w: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с</w:t>
                  </w:r>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10-12</w:t>
                  </w:r>
                </w:p>
              </w:tc>
            </w:tr>
            <w:tr w:rsidR="000F6C81" w:rsidRPr="000F6C81" w:rsidTr="000F6C81">
              <w:tc>
                <w:tcPr>
                  <w:tcW w:w="0" w:type="auto"/>
                  <w:vMerge/>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
              </w:tc>
              <w:tc>
                <w:tcPr>
                  <w:tcW w:w="126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50 мл/га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
              </w:tc>
              <w:tc>
                <w:tcPr>
                  <w:tcW w:w="1755"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proofErr w:type="spellStart"/>
                  <w:proofErr w:type="gramStart"/>
                  <w:r w:rsidRPr="000F6C81">
                    <w:rPr>
                      <w:rFonts w:eastAsia="Times New Roman" w:cs="Times New Roman"/>
                      <w:sz w:val="24"/>
                      <w:szCs w:val="24"/>
                      <w:lang w:eastAsia="ru-RU"/>
                    </w:rPr>
                    <w:t>р</w:t>
                  </w:r>
                  <w:proofErr w:type="spellEnd"/>
                  <w:proofErr w:type="gramEnd"/>
                </w:p>
              </w:tc>
              <w:tc>
                <w:tcPr>
                  <w:tcW w:w="1590" w:type="dxa"/>
                  <w:tcBorders>
                    <w:top w:val="outset" w:sz="6" w:space="0" w:color="auto"/>
                    <w:left w:val="outset" w:sz="6" w:space="0" w:color="auto"/>
                    <w:bottom w:val="outset" w:sz="6" w:space="0" w:color="auto"/>
                    <w:right w:val="outset" w:sz="6" w:space="0" w:color="auto"/>
                  </w:tcBorders>
                  <w:vAlign w:val="center"/>
                  <w:hideMark/>
                </w:tcPr>
                <w:p w:rsidR="000F6C81" w:rsidRPr="000F6C81" w:rsidRDefault="000F6C81" w:rsidP="000F6C81">
                  <w:pPr>
                    <w:spacing w:after="0" w:line="240" w:lineRule="auto"/>
                    <w:ind w:firstLine="567"/>
                    <w:jc w:val="both"/>
                    <w:rPr>
                      <w:rFonts w:eastAsia="Times New Roman" w:cs="Times New Roman"/>
                      <w:sz w:val="24"/>
                      <w:szCs w:val="24"/>
                      <w:lang w:eastAsia="ru-RU"/>
                    </w:rPr>
                  </w:pPr>
                  <w:r w:rsidRPr="000F6C81">
                    <w:rPr>
                      <w:rFonts w:eastAsia="Times New Roman" w:cs="Times New Roman"/>
                      <w:sz w:val="24"/>
                      <w:szCs w:val="24"/>
                      <w:lang w:eastAsia="ru-RU"/>
                    </w:rPr>
                    <w:t>15-20</w:t>
                  </w:r>
                </w:p>
              </w:tc>
            </w:tr>
          </w:tbl>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Примечание: с - инкрустация семян; </w:t>
            </w:r>
            <w:proofErr w:type="spellStart"/>
            <w:proofErr w:type="gramStart"/>
            <w:r w:rsidRPr="000F6C81">
              <w:rPr>
                <w:rFonts w:eastAsia="Times New Roman" w:cs="Times New Roman"/>
                <w:color w:val="000000"/>
                <w:sz w:val="24"/>
                <w:szCs w:val="24"/>
                <w:lang w:eastAsia="ru-RU"/>
              </w:rPr>
              <w:t>р</w:t>
            </w:r>
            <w:proofErr w:type="spellEnd"/>
            <w:proofErr w:type="gramEnd"/>
            <w:r w:rsidRPr="000F6C81">
              <w:rPr>
                <w:rFonts w:eastAsia="Times New Roman" w:cs="Times New Roman"/>
                <w:color w:val="000000"/>
                <w:sz w:val="24"/>
                <w:szCs w:val="24"/>
                <w:lang w:eastAsia="ru-RU"/>
              </w:rPr>
              <w:t xml:space="preserve"> - обработка вегетирующих растений.</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Нецелесообразно применять регуляторы роста:</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на недостаточно обеспеченных питательными веществами посевах;</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на изреженном хлебостое;</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на почвах с кислотностью, неблагоприятной для возделывания зерновых;</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при застойном переувлажнении почвы;</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после внесения кальция и </w:t>
            </w:r>
            <w:proofErr w:type="spellStart"/>
            <w:r w:rsidRPr="000F6C81">
              <w:rPr>
                <w:rFonts w:eastAsia="Times New Roman" w:cs="Times New Roman"/>
                <w:color w:val="000000"/>
                <w:sz w:val="24"/>
                <w:szCs w:val="24"/>
                <w:lang w:eastAsia="ru-RU"/>
              </w:rPr>
              <w:t>кальцево-азотных</w:t>
            </w:r>
            <w:proofErr w:type="spellEnd"/>
            <w:r w:rsidRPr="000F6C81">
              <w:rPr>
                <w:rFonts w:eastAsia="Times New Roman" w:cs="Times New Roman"/>
                <w:color w:val="000000"/>
                <w:sz w:val="24"/>
                <w:szCs w:val="24"/>
                <w:lang w:eastAsia="ru-RU"/>
              </w:rPr>
              <w:t xml:space="preserve"> удобрений;</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lastRenderedPageBreak/>
              <w:t>- при засухе;</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xml:space="preserve">- </w:t>
            </w:r>
            <w:proofErr w:type="gramStart"/>
            <w:r w:rsidRPr="000F6C81">
              <w:rPr>
                <w:rFonts w:eastAsia="Times New Roman" w:cs="Times New Roman"/>
                <w:color w:val="000000"/>
                <w:sz w:val="24"/>
                <w:szCs w:val="24"/>
                <w:lang w:eastAsia="ru-RU"/>
              </w:rPr>
              <w:t>возделывании</w:t>
            </w:r>
            <w:proofErr w:type="gramEnd"/>
            <w:r w:rsidRPr="000F6C81">
              <w:rPr>
                <w:rFonts w:eastAsia="Times New Roman" w:cs="Times New Roman"/>
                <w:color w:val="000000"/>
                <w:sz w:val="24"/>
                <w:szCs w:val="24"/>
                <w:lang w:eastAsia="ru-RU"/>
              </w:rPr>
              <w:t xml:space="preserve"> зерновых в очень сухих зонах, то есть на  критическом для произрастания фоне.</w:t>
            </w: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r w:rsidRPr="000F6C81">
              <w:rPr>
                <w:rFonts w:eastAsia="Times New Roman" w:cs="Times New Roman"/>
                <w:color w:val="000000"/>
                <w:sz w:val="24"/>
                <w:szCs w:val="24"/>
                <w:lang w:eastAsia="ru-RU"/>
              </w:rPr>
              <w:t>    Вообще положительное влияние регуляторов роста можно гарантировать только тогда, когда они применяются в соответствующие стадии развития растений с учётом почвенно-климатических условий и специфических свойств сортов.</w:t>
            </w:r>
          </w:p>
          <w:p w:rsidR="000F6C81" w:rsidRPr="000F6C81" w:rsidRDefault="000F6C81" w:rsidP="000F6C81">
            <w:pPr>
              <w:numPr>
                <w:ilvl w:val="0"/>
                <w:numId w:val="2"/>
              </w:numPr>
              <w:spacing w:after="0" w:line="240" w:lineRule="auto"/>
              <w:ind w:left="0" w:firstLine="567"/>
              <w:jc w:val="both"/>
              <w:rPr>
                <w:rFonts w:eastAsia="Times New Roman" w:cs="Times New Roman"/>
                <w:color w:val="000000"/>
                <w:sz w:val="24"/>
                <w:szCs w:val="24"/>
                <w:lang w:eastAsia="ru-RU"/>
              </w:rPr>
            </w:pPr>
          </w:p>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p>
        </w:tc>
        <w:tc>
          <w:tcPr>
            <w:tcW w:w="0" w:type="auto"/>
            <w:tcMar>
              <w:top w:w="150" w:type="dxa"/>
              <w:left w:w="150" w:type="dxa"/>
              <w:bottom w:w="150" w:type="dxa"/>
              <w:right w:w="150" w:type="dxa"/>
            </w:tcMar>
            <w:hideMark/>
          </w:tcPr>
          <w:p w:rsidR="000F6C81" w:rsidRPr="000F6C81" w:rsidRDefault="000F6C81" w:rsidP="000F6C81">
            <w:pPr>
              <w:spacing w:after="0" w:line="240" w:lineRule="auto"/>
              <w:ind w:firstLine="567"/>
              <w:jc w:val="both"/>
              <w:rPr>
                <w:rFonts w:eastAsia="Times New Roman" w:cs="Times New Roman"/>
                <w:color w:val="000000"/>
                <w:sz w:val="24"/>
                <w:szCs w:val="24"/>
                <w:lang w:eastAsia="ru-RU"/>
              </w:rPr>
            </w:pPr>
          </w:p>
        </w:tc>
      </w:tr>
    </w:tbl>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Default="000F6C81" w:rsidP="00441591">
      <w:pPr>
        <w:ind w:firstLine="567"/>
        <w:jc w:val="both"/>
        <w:rPr>
          <w:sz w:val="24"/>
          <w:szCs w:val="24"/>
        </w:rPr>
      </w:pPr>
    </w:p>
    <w:p w:rsidR="000F6C81" w:rsidRPr="008C5916" w:rsidRDefault="000F6C81" w:rsidP="00441591">
      <w:pPr>
        <w:ind w:firstLine="567"/>
        <w:jc w:val="both"/>
        <w:rPr>
          <w:sz w:val="24"/>
          <w:szCs w:val="24"/>
        </w:rPr>
      </w:pPr>
    </w:p>
    <w:sectPr w:rsidR="000F6C81" w:rsidRPr="008C5916" w:rsidSect="00BC058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4261F"/>
    <w:multiLevelType w:val="multilevel"/>
    <w:tmpl w:val="50F07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5975A2"/>
    <w:multiLevelType w:val="hybridMultilevel"/>
    <w:tmpl w:val="8F485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0588"/>
    <w:rsid w:val="000F6C81"/>
    <w:rsid w:val="00307E16"/>
    <w:rsid w:val="00441591"/>
    <w:rsid w:val="008C5916"/>
    <w:rsid w:val="00B462C9"/>
    <w:rsid w:val="00BC0588"/>
    <w:rsid w:val="00C5194D"/>
    <w:rsid w:val="00E55F19"/>
    <w:rsid w:val="00FE03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rial"/>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9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916"/>
    <w:pPr>
      <w:ind w:left="720"/>
      <w:contextualSpacing/>
    </w:pPr>
  </w:style>
  <w:style w:type="paragraph" w:styleId="a4">
    <w:name w:val="Normal (Web)"/>
    <w:basedOn w:val="a"/>
    <w:uiPriority w:val="99"/>
    <w:unhideWhenUsed/>
    <w:rsid w:val="00441591"/>
    <w:pPr>
      <w:spacing w:before="100" w:beforeAutospacing="1" w:after="100" w:afterAutospacing="1" w:line="240" w:lineRule="auto"/>
    </w:pPr>
    <w:rPr>
      <w:rFonts w:eastAsia="Times New Roman" w:cs="Times New Roman"/>
      <w:sz w:val="24"/>
      <w:szCs w:val="24"/>
      <w:lang w:eastAsia="ru-RU"/>
    </w:rPr>
  </w:style>
  <w:style w:type="character" w:customStyle="1" w:styleId="apple-converted-space">
    <w:name w:val="apple-converted-space"/>
    <w:basedOn w:val="a0"/>
    <w:rsid w:val="00441591"/>
  </w:style>
  <w:style w:type="paragraph" w:customStyle="1" w:styleId="Default">
    <w:name w:val="Default"/>
    <w:rsid w:val="00307E16"/>
    <w:pPr>
      <w:autoSpaceDE w:val="0"/>
      <w:autoSpaceDN w:val="0"/>
      <w:adjustRightInd w:val="0"/>
      <w:spacing w:after="0" w:line="240" w:lineRule="auto"/>
    </w:pPr>
    <w:rPr>
      <w:rFonts w:cs="Times New Roman"/>
      <w:color w:val="000000"/>
      <w:sz w:val="24"/>
      <w:szCs w:val="24"/>
    </w:rPr>
  </w:style>
  <w:style w:type="character" w:styleId="a5">
    <w:name w:val="Strong"/>
    <w:basedOn w:val="a0"/>
    <w:uiPriority w:val="22"/>
    <w:qFormat/>
    <w:rsid w:val="00307E16"/>
    <w:rPr>
      <w:b/>
      <w:bCs/>
    </w:rPr>
  </w:style>
  <w:style w:type="paragraph" w:customStyle="1" w:styleId="4">
    <w:name w:val="4"/>
    <w:basedOn w:val="a"/>
    <w:rsid w:val="00307E16"/>
    <w:pPr>
      <w:spacing w:before="100" w:beforeAutospacing="1" w:after="100" w:afterAutospacing="1" w:line="240" w:lineRule="auto"/>
    </w:pPr>
    <w:rPr>
      <w:rFonts w:eastAsia="Times New Roman" w:cs="Times New Roman"/>
      <w:sz w:val="24"/>
      <w:szCs w:val="24"/>
      <w:lang w:eastAsia="ru-RU"/>
    </w:rPr>
  </w:style>
  <w:style w:type="character" w:styleId="a6">
    <w:name w:val="Hyperlink"/>
    <w:basedOn w:val="a0"/>
    <w:uiPriority w:val="99"/>
    <w:semiHidden/>
    <w:unhideWhenUsed/>
    <w:rsid w:val="000F6C81"/>
    <w:rPr>
      <w:color w:val="0000FF"/>
      <w:u w:val="single"/>
    </w:rPr>
  </w:style>
</w:styles>
</file>

<file path=word/webSettings.xml><?xml version="1.0" encoding="utf-8"?>
<w:webSettings xmlns:r="http://schemas.openxmlformats.org/officeDocument/2006/relationships" xmlns:w="http://schemas.openxmlformats.org/wordprocessingml/2006/main">
  <w:divs>
    <w:div w:id="775759063">
      <w:bodyDiv w:val="1"/>
      <w:marLeft w:val="0"/>
      <w:marRight w:val="0"/>
      <w:marTop w:val="0"/>
      <w:marBottom w:val="0"/>
      <w:divBdr>
        <w:top w:val="none" w:sz="0" w:space="0" w:color="auto"/>
        <w:left w:val="none" w:sz="0" w:space="0" w:color="auto"/>
        <w:bottom w:val="none" w:sz="0" w:space="0" w:color="auto"/>
        <w:right w:val="none" w:sz="0" w:space="0" w:color="auto"/>
      </w:divBdr>
      <w:divsChild>
        <w:div w:id="1680229212">
          <w:marLeft w:val="0"/>
          <w:marRight w:val="0"/>
          <w:marTop w:val="0"/>
          <w:marBottom w:val="0"/>
          <w:divBdr>
            <w:top w:val="none" w:sz="0" w:space="0" w:color="auto"/>
            <w:left w:val="none" w:sz="0" w:space="0" w:color="auto"/>
            <w:bottom w:val="none" w:sz="0" w:space="0" w:color="auto"/>
            <w:right w:val="none" w:sz="0" w:space="0" w:color="auto"/>
          </w:divBdr>
          <w:divsChild>
            <w:div w:id="3947557">
              <w:marLeft w:val="0"/>
              <w:marRight w:val="0"/>
              <w:marTop w:val="0"/>
              <w:marBottom w:val="120"/>
              <w:divBdr>
                <w:top w:val="none" w:sz="0" w:space="0" w:color="auto"/>
                <w:left w:val="none" w:sz="0" w:space="0" w:color="auto"/>
                <w:bottom w:val="none" w:sz="0" w:space="0" w:color="auto"/>
                <w:right w:val="none" w:sz="0" w:space="0" w:color="auto"/>
              </w:divBdr>
            </w:div>
            <w:div w:id="30043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51153">
      <w:bodyDiv w:val="1"/>
      <w:marLeft w:val="0"/>
      <w:marRight w:val="0"/>
      <w:marTop w:val="0"/>
      <w:marBottom w:val="0"/>
      <w:divBdr>
        <w:top w:val="none" w:sz="0" w:space="0" w:color="auto"/>
        <w:left w:val="none" w:sz="0" w:space="0" w:color="auto"/>
        <w:bottom w:val="none" w:sz="0" w:space="0" w:color="auto"/>
        <w:right w:val="none" w:sz="0" w:space="0" w:color="auto"/>
      </w:divBdr>
    </w:div>
    <w:div w:id="1687057980">
      <w:bodyDiv w:val="1"/>
      <w:marLeft w:val="0"/>
      <w:marRight w:val="0"/>
      <w:marTop w:val="0"/>
      <w:marBottom w:val="0"/>
      <w:divBdr>
        <w:top w:val="none" w:sz="0" w:space="0" w:color="auto"/>
        <w:left w:val="none" w:sz="0" w:space="0" w:color="auto"/>
        <w:bottom w:val="none" w:sz="0" w:space="0" w:color="auto"/>
        <w:right w:val="none" w:sz="0" w:space="0" w:color="auto"/>
      </w:divBdr>
    </w:div>
    <w:div w:id="1759063191">
      <w:bodyDiv w:val="1"/>
      <w:marLeft w:val="0"/>
      <w:marRight w:val="0"/>
      <w:marTop w:val="0"/>
      <w:marBottom w:val="0"/>
      <w:divBdr>
        <w:top w:val="none" w:sz="0" w:space="0" w:color="auto"/>
        <w:left w:val="none" w:sz="0" w:space="0" w:color="auto"/>
        <w:bottom w:val="none" w:sz="0" w:space="0" w:color="auto"/>
        <w:right w:val="none" w:sz="0" w:space="0" w:color="auto"/>
      </w:divBdr>
    </w:div>
    <w:div w:id="198747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28</Pages>
  <Words>13851</Words>
  <Characters>78952</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ASI3</dc:creator>
  <cp:keywords/>
  <dc:description/>
  <cp:lastModifiedBy>ASI3</cp:lastModifiedBy>
  <cp:revision>5</cp:revision>
  <cp:lastPrinted>2018-01-23T03:30:00Z</cp:lastPrinted>
  <dcterms:created xsi:type="dcterms:W3CDTF">2018-01-23T02:28:00Z</dcterms:created>
  <dcterms:modified xsi:type="dcterms:W3CDTF">2018-01-23T03:31:00Z</dcterms:modified>
</cp:coreProperties>
</file>